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227F3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8"/>
        </w:rPr>
      </w:pPr>
      <w:r>
        <w:rPr>
          <w:rFonts w:ascii="Arial Narrow" w:eastAsia="Arial Narrow" w:hAnsi="Arial Narrow" w:cs="Arial Narrow"/>
          <w:b/>
          <w:color w:val="auto"/>
          <w:sz w:val="28"/>
        </w:rPr>
        <w:t>SMLOUVA O DÍLO</w:t>
      </w:r>
    </w:p>
    <w:p w14:paraId="00D360E2" w14:textId="77777777" w:rsidR="004C4F58" w:rsidRDefault="004C4F58">
      <w:pPr>
        <w:pStyle w:val="Standard"/>
        <w:jc w:val="center"/>
        <w:rPr>
          <w:rFonts w:eastAsia="Calibri" w:cs="Calibri"/>
          <w:color w:val="auto"/>
        </w:rPr>
      </w:pPr>
    </w:p>
    <w:p w14:paraId="48387C24" w14:textId="77777777" w:rsidR="004C4F58" w:rsidRDefault="00A76CBE">
      <w:pPr>
        <w:pStyle w:val="Standard"/>
        <w:jc w:val="center"/>
      </w:pPr>
      <w:proofErr w:type="spellStart"/>
      <w:r>
        <w:rPr>
          <w:rFonts w:ascii="Arial Narrow" w:eastAsia="Arial Narrow" w:hAnsi="Arial Narrow" w:cs="Arial Narrow"/>
          <w:color w:val="auto"/>
          <w:sz w:val="24"/>
        </w:rPr>
        <w:t>uzavřená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§ 2586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násl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zákona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č. 89/2012 Sb.,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občanský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zákoník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</w:p>
    <w:p w14:paraId="39FF5A34" w14:textId="77777777" w:rsidR="004C4F58" w:rsidRDefault="00A76CBE">
      <w:pPr>
        <w:pStyle w:val="Standard"/>
        <w:jc w:val="center"/>
      </w:pP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pozdějších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předpisu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(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dále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„</w:t>
      </w:r>
      <w:proofErr w:type="gramStart"/>
      <w:r>
        <w:rPr>
          <w:rFonts w:ascii="Arial Narrow" w:eastAsia="Arial Narrow" w:hAnsi="Arial Narrow" w:cs="Arial Narrow"/>
          <w:b/>
          <w:color w:val="auto"/>
          <w:sz w:val="24"/>
        </w:rPr>
        <w:t>OZ</w:t>
      </w:r>
      <w:r>
        <w:rPr>
          <w:rFonts w:ascii="Arial Narrow" w:eastAsia="Arial Narrow" w:hAnsi="Arial Narrow" w:cs="Arial Narrow"/>
          <w:color w:val="auto"/>
          <w:sz w:val="24"/>
        </w:rPr>
        <w:t>“</w:t>
      </w:r>
      <w:proofErr w:type="gramEnd"/>
      <w:r>
        <w:rPr>
          <w:rFonts w:ascii="Arial Narrow" w:eastAsia="Arial Narrow" w:hAnsi="Arial Narrow" w:cs="Arial Narrow"/>
          <w:color w:val="auto"/>
          <w:sz w:val="24"/>
        </w:rPr>
        <w:t>)</w:t>
      </w:r>
    </w:p>
    <w:p w14:paraId="14345C21" w14:textId="77777777" w:rsidR="004C4F58" w:rsidRDefault="004C4F58">
      <w:pPr>
        <w:pStyle w:val="Standard"/>
        <w:jc w:val="center"/>
        <w:rPr>
          <w:rFonts w:eastAsia="Calibri" w:cs="Calibri"/>
          <w:color w:val="auto"/>
        </w:rPr>
      </w:pPr>
    </w:p>
    <w:p w14:paraId="37BF0C4B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souvislosti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realizací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stavby</w:t>
      </w:r>
      <w:proofErr w:type="spellEnd"/>
    </w:p>
    <w:p w14:paraId="37477CD4" w14:textId="77777777" w:rsidR="004C4F58" w:rsidRDefault="004C4F58">
      <w:pPr>
        <w:pStyle w:val="Standard"/>
        <w:jc w:val="center"/>
        <w:rPr>
          <w:rFonts w:eastAsia="Calibri" w:cs="Calibri"/>
          <w:color w:val="auto"/>
        </w:rPr>
      </w:pPr>
    </w:p>
    <w:p w14:paraId="4C8C93DA" w14:textId="3A68599E" w:rsidR="004C4F58" w:rsidRPr="00CF3FF6" w:rsidRDefault="003B6FCF" w:rsidP="00CF3FF6">
      <w:pPr>
        <w:jc w:val="center"/>
        <w:rPr>
          <w:b/>
          <w:bCs/>
          <w:sz w:val="32"/>
          <w:szCs w:val="32"/>
        </w:rPr>
      </w:pPr>
      <w:r w:rsidRPr="00B428CE">
        <w:rPr>
          <w:rFonts w:ascii="Arial Narrow" w:eastAsia="Arial Narrow" w:hAnsi="Arial Narrow" w:cs="Arial Narrow"/>
          <w:b/>
          <w:color w:val="auto"/>
          <w:sz w:val="32"/>
          <w:szCs w:val="32"/>
        </w:rPr>
        <w:t>„</w:t>
      </w:r>
      <w:proofErr w:type="spellStart"/>
      <w:r w:rsidR="003C72D1" w:rsidRPr="003C72D1">
        <w:rPr>
          <w:b/>
          <w:bCs/>
          <w:sz w:val="32"/>
          <w:szCs w:val="32"/>
        </w:rPr>
        <w:t>Havarijní</w:t>
      </w:r>
      <w:proofErr w:type="spellEnd"/>
      <w:r w:rsidR="003C72D1" w:rsidRPr="003C72D1">
        <w:rPr>
          <w:b/>
          <w:bCs/>
          <w:sz w:val="32"/>
          <w:szCs w:val="32"/>
        </w:rPr>
        <w:t xml:space="preserve"> </w:t>
      </w:r>
      <w:proofErr w:type="spellStart"/>
      <w:r w:rsidR="003C72D1" w:rsidRPr="003C72D1">
        <w:rPr>
          <w:b/>
          <w:bCs/>
          <w:sz w:val="32"/>
          <w:szCs w:val="32"/>
        </w:rPr>
        <w:t>oprava</w:t>
      </w:r>
      <w:proofErr w:type="spellEnd"/>
      <w:r w:rsidR="003C72D1" w:rsidRPr="003C72D1">
        <w:rPr>
          <w:b/>
          <w:bCs/>
          <w:sz w:val="32"/>
          <w:szCs w:val="32"/>
        </w:rPr>
        <w:t xml:space="preserve"> </w:t>
      </w:r>
      <w:proofErr w:type="spellStart"/>
      <w:r w:rsidR="003C72D1" w:rsidRPr="003C72D1">
        <w:rPr>
          <w:b/>
          <w:bCs/>
          <w:sz w:val="32"/>
          <w:szCs w:val="32"/>
        </w:rPr>
        <w:t>historického</w:t>
      </w:r>
      <w:proofErr w:type="spellEnd"/>
      <w:r w:rsidR="003C72D1" w:rsidRPr="003C72D1">
        <w:rPr>
          <w:b/>
          <w:bCs/>
          <w:sz w:val="32"/>
          <w:szCs w:val="32"/>
        </w:rPr>
        <w:t xml:space="preserve"> </w:t>
      </w:r>
      <w:proofErr w:type="spellStart"/>
      <w:r w:rsidR="003C72D1" w:rsidRPr="003C72D1">
        <w:rPr>
          <w:b/>
          <w:bCs/>
          <w:sz w:val="32"/>
          <w:szCs w:val="32"/>
        </w:rPr>
        <w:t>mostku</w:t>
      </w:r>
      <w:proofErr w:type="spellEnd"/>
      <w:r w:rsidR="003C72D1" w:rsidRPr="003C72D1">
        <w:rPr>
          <w:b/>
          <w:bCs/>
          <w:sz w:val="32"/>
          <w:szCs w:val="32"/>
        </w:rPr>
        <w:t xml:space="preserve"> </w:t>
      </w:r>
      <w:proofErr w:type="spellStart"/>
      <w:r w:rsidR="003C72D1" w:rsidRPr="003C72D1">
        <w:rPr>
          <w:b/>
          <w:bCs/>
          <w:sz w:val="32"/>
          <w:szCs w:val="32"/>
        </w:rPr>
        <w:t>přes</w:t>
      </w:r>
      <w:proofErr w:type="spellEnd"/>
      <w:r w:rsidR="003C72D1" w:rsidRPr="003C72D1">
        <w:rPr>
          <w:b/>
          <w:bCs/>
          <w:sz w:val="32"/>
          <w:szCs w:val="32"/>
        </w:rPr>
        <w:t xml:space="preserve"> </w:t>
      </w:r>
      <w:proofErr w:type="spellStart"/>
      <w:r w:rsidR="003C72D1" w:rsidRPr="003C72D1">
        <w:rPr>
          <w:b/>
          <w:bCs/>
          <w:sz w:val="32"/>
          <w:szCs w:val="32"/>
        </w:rPr>
        <w:t>potok</w:t>
      </w:r>
      <w:proofErr w:type="spellEnd"/>
      <w:r w:rsidR="003C72D1" w:rsidRPr="003C72D1">
        <w:rPr>
          <w:b/>
          <w:bCs/>
          <w:sz w:val="32"/>
          <w:szCs w:val="32"/>
        </w:rPr>
        <w:t xml:space="preserve"> </w:t>
      </w:r>
      <w:proofErr w:type="spellStart"/>
      <w:r w:rsidR="003C72D1" w:rsidRPr="003C72D1">
        <w:rPr>
          <w:b/>
          <w:bCs/>
          <w:sz w:val="32"/>
          <w:szCs w:val="32"/>
        </w:rPr>
        <w:t>Vrutici</w:t>
      </w:r>
      <w:proofErr w:type="spellEnd"/>
      <w:r w:rsidR="003C72D1" w:rsidRPr="003C72D1">
        <w:rPr>
          <w:b/>
          <w:bCs/>
          <w:sz w:val="32"/>
          <w:szCs w:val="32"/>
        </w:rPr>
        <w:t xml:space="preserve"> </w:t>
      </w:r>
      <w:r w:rsidR="00A76CBE" w:rsidRPr="00B428CE">
        <w:rPr>
          <w:rFonts w:ascii="Arial Narrow" w:eastAsia="Arial Narrow" w:hAnsi="Arial Narrow" w:cs="Arial Narrow"/>
          <w:b/>
          <w:color w:val="auto"/>
          <w:sz w:val="32"/>
          <w:szCs w:val="32"/>
        </w:rPr>
        <w:t>“</w:t>
      </w:r>
    </w:p>
    <w:p w14:paraId="4810ECEF" w14:textId="77777777" w:rsidR="004C4F58" w:rsidRDefault="004C4F58">
      <w:pPr>
        <w:pStyle w:val="Standard"/>
        <w:jc w:val="center"/>
        <w:rPr>
          <w:rFonts w:eastAsia="Calibri" w:cs="Calibri"/>
          <w:color w:val="auto"/>
        </w:rPr>
      </w:pPr>
    </w:p>
    <w:p w14:paraId="4C5E6564" w14:textId="77777777" w:rsidR="004C4F58" w:rsidRPr="00AA70FB" w:rsidRDefault="004C4F58">
      <w:pPr>
        <w:pStyle w:val="Standard"/>
        <w:jc w:val="both"/>
        <w:rPr>
          <w:rFonts w:eastAsia="Calibri" w:cs="Calibri"/>
          <w:b/>
          <w:bCs/>
          <w:color w:val="auto"/>
          <w:sz w:val="24"/>
        </w:rPr>
      </w:pPr>
    </w:p>
    <w:p w14:paraId="5C647BA0" w14:textId="77777777" w:rsidR="004C4F58" w:rsidRDefault="00E62CFB" w:rsidP="00AA70FB">
      <w:pPr>
        <w:pStyle w:val="Standard"/>
        <w:jc w:val="both"/>
        <w:rPr>
          <w:rFonts w:ascii="Arial Narrow" w:eastAsia="Times New Roman" w:hAnsi="Arial Narrow" w:cs="Times New Roman"/>
          <w:b/>
          <w:bCs/>
          <w:color w:val="auto"/>
          <w:sz w:val="24"/>
        </w:rPr>
      </w:pPr>
      <w:proofErr w:type="spellStart"/>
      <w:r>
        <w:rPr>
          <w:rFonts w:ascii="Arial Narrow" w:eastAsia="Times New Roman" w:hAnsi="Arial Narrow" w:cs="Times New Roman"/>
          <w:b/>
          <w:bCs/>
          <w:color w:val="auto"/>
          <w:sz w:val="24"/>
        </w:rPr>
        <w:t>Městská</w:t>
      </w:r>
      <w:proofErr w:type="spellEnd"/>
      <w:r>
        <w:rPr>
          <w:rFonts w:ascii="Arial Narrow" w:eastAsia="Times New Roman" w:hAnsi="Arial Narrow" w:cs="Times New Roman"/>
          <w:b/>
          <w:bCs/>
          <w:color w:val="auto"/>
          <w:sz w:val="24"/>
        </w:rPr>
        <w:t xml:space="preserve"> </w:t>
      </w:r>
      <w:proofErr w:type="spellStart"/>
      <w:r>
        <w:rPr>
          <w:rFonts w:ascii="Arial Narrow" w:eastAsia="Times New Roman" w:hAnsi="Arial Narrow" w:cs="Times New Roman"/>
          <w:b/>
          <w:bCs/>
          <w:color w:val="auto"/>
          <w:sz w:val="24"/>
        </w:rPr>
        <w:t>část</w:t>
      </w:r>
      <w:proofErr w:type="spellEnd"/>
      <w:r>
        <w:rPr>
          <w:rFonts w:ascii="Arial Narrow" w:eastAsia="Times New Roman" w:hAnsi="Arial Narrow" w:cs="Times New Roman"/>
          <w:b/>
          <w:bCs/>
          <w:color w:val="auto"/>
          <w:sz w:val="24"/>
        </w:rPr>
        <w:t xml:space="preserve"> Praha – Velká Chuchle</w:t>
      </w:r>
    </w:p>
    <w:p w14:paraId="15E7A236" w14:textId="77777777" w:rsidR="00AA70FB" w:rsidRDefault="00AA70FB" w:rsidP="00AA70FB">
      <w:pPr>
        <w:pStyle w:val="Standard"/>
        <w:jc w:val="both"/>
        <w:rPr>
          <w:rFonts w:ascii="Arial Narrow" w:eastAsia="Times New Roman" w:hAnsi="Arial Narrow" w:cs="Times New Roman"/>
          <w:color w:val="auto"/>
          <w:sz w:val="24"/>
        </w:rPr>
      </w:pPr>
      <w:r>
        <w:rPr>
          <w:rFonts w:ascii="Arial Narrow" w:eastAsia="Times New Roman" w:hAnsi="Arial Narrow" w:cs="Times New Roman"/>
          <w:color w:val="auto"/>
          <w:sz w:val="24"/>
        </w:rPr>
        <w:t xml:space="preserve">se </w:t>
      </w:r>
      <w:proofErr w:type="spellStart"/>
      <w:r>
        <w:rPr>
          <w:rFonts w:ascii="Arial Narrow" w:eastAsia="Times New Roman" w:hAnsi="Arial Narrow" w:cs="Times New Roman"/>
          <w:color w:val="auto"/>
          <w:sz w:val="24"/>
        </w:rPr>
        <w:t>sídlem</w:t>
      </w:r>
      <w:proofErr w:type="spellEnd"/>
      <w:r>
        <w:rPr>
          <w:rFonts w:ascii="Arial Narrow" w:eastAsia="Times New Roman" w:hAnsi="Arial Narrow" w:cs="Times New Roman"/>
          <w:color w:val="auto"/>
          <w:sz w:val="24"/>
        </w:rPr>
        <w:t xml:space="preserve">: </w:t>
      </w:r>
      <w:r w:rsidR="00E62CFB">
        <w:rPr>
          <w:rFonts w:ascii="Arial Narrow" w:eastAsia="Times New Roman" w:hAnsi="Arial Narrow" w:cs="Times New Roman"/>
          <w:color w:val="auto"/>
          <w:sz w:val="24"/>
        </w:rPr>
        <w:t>U Skály 262/2, 159 00 Velká Chuchle</w:t>
      </w:r>
    </w:p>
    <w:p w14:paraId="7246B978" w14:textId="77777777" w:rsidR="00AA70FB" w:rsidRDefault="00AA70FB" w:rsidP="00AA70FB">
      <w:pPr>
        <w:pStyle w:val="Standard"/>
        <w:jc w:val="both"/>
        <w:rPr>
          <w:rFonts w:ascii="Arial Narrow" w:eastAsia="Times New Roman" w:hAnsi="Arial Narrow" w:cs="Times New Roman"/>
          <w:color w:val="auto"/>
          <w:sz w:val="24"/>
        </w:rPr>
      </w:pPr>
      <w:r>
        <w:rPr>
          <w:rFonts w:ascii="Arial Narrow" w:eastAsia="Times New Roman" w:hAnsi="Arial Narrow" w:cs="Times New Roman"/>
          <w:color w:val="auto"/>
          <w:sz w:val="24"/>
        </w:rPr>
        <w:t xml:space="preserve">IČO: </w:t>
      </w:r>
      <w:r w:rsidR="00E62CFB">
        <w:rPr>
          <w:rFonts w:ascii="Arial Narrow" w:eastAsia="Times New Roman" w:hAnsi="Arial Narrow" w:cs="Times New Roman"/>
          <w:color w:val="auto"/>
          <w:sz w:val="24"/>
        </w:rPr>
        <w:t>002 31 185</w:t>
      </w:r>
    </w:p>
    <w:p w14:paraId="1E463837" w14:textId="77777777" w:rsidR="00E62CFB" w:rsidRDefault="00E62CFB" w:rsidP="00AA70FB">
      <w:pPr>
        <w:pStyle w:val="Standard"/>
        <w:jc w:val="both"/>
        <w:rPr>
          <w:rFonts w:ascii="Arial Narrow" w:eastAsia="Times New Roman" w:hAnsi="Arial Narrow" w:cs="Times New Roman"/>
          <w:color w:val="auto"/>
          <w:sz w:val="24"/>
        </w:rPr>
      </w:pPr>
      <w:r>
        <w:rPr>
          <w:rFonts w:ascii="Arial Narrow" w:eastAsia="Times New Roman" w:hAnsi="Arial Narrow" w:cs="Times New Roman"/>
          <w:color w:val="auto"/>
          <w:sz w:val="24"/>
        </w:rPr>
        <w:t xml:space="preserve">DIČ: CZ00231185, </w:t>
      </w:r>
      <w:proofErr w:type="spellStart"/>
      <w:r>
        <w:rPr>
          <w:rFonts w:ascii="Arial Narrow" w:eastAsia="Times New Roman" w:hAnsi="Arial Narrow" w:cs="Times New Roman"/>
          <w:color w:val="auto"/>
          <w:sz w:val="24"/>
        </w:rPr>
        <w:t>registrovaný</w:t>
      </w:r>
      <w:proofErr w:type="spellEnd"/>
      <w:r>
        <w:rPr>
          <w:rFonts w:ascii="Arial Narrow" w:eastAsia="Times New Roman" w:hAnsi="Arial Narrow" w:cs="Times New Roman"/>
          <w:color w:val="auto"/>
          <w:sz w:val="24"/>
        </w:rPr>
        <w:t xml:space="preserve"> </w:t>
      </w:r>
      <w:proofErr w:type="spellStart"/>
      <w:r>
        <w:rPr>
          <w:rFonts w:ascii="Arial Narrow" w:eastAsia="Times New Roman" w:hAnsi="Arial Narrow" w:cs="Times New Roman"/>
          <w:color w:val="auto"/>
          <w:sz w:val="24"/>
        </w:rPr>
        <w:t>plátce</w:t>
      </w:r>
      <w:proofErr w:type="spellEnd"/>
      <w:r>
        <w:rPr>
          <w:rFonts w:ascii="Arial Narrow" w:eastAsia="Times New Roman" w:hAnsi="Arial Narrow" w:cs="Times New Roman"/>
          <w:color w:val="auto"/>
          <w:sz w:val="24"/>
        </w:rPr>
        <w:t xml:space="preserve"> DPH</w:t>
      </w:r>
    </w:p>
    <w:p w14:paraId="06E76722" w14:textId="77777777" w:rsidR="00AA70FB" w:rsidRDefault="00E62CFB" w:rsidP="00AA70FB">
      <w:pPr>
        <w:pStyle w:val="Standard"/>
        <w:jc w:val="both"/>
        <w:rPr>
          <w:rFonts w:ascii="Arial Narrow" w:eastAsia="Times New Roman" w:hAnsi="Arial Narrow" w:cs="Times New Roman"/>
          <w:color w:val="auto"/>
          <w:sz w:val="24"/>
        </w:rPr>
      </w:pPr>
      <w:proofErr w:type="spellStart"/>
      <w:r>
        <w:rPr>
          <w:rFonts w:ascii="Arial Narrow" w:eastAsia="Times New Roman" w:hAnsi="Arial Narrow" w:cs="Times New Roman"/>
          <w:color w:val="auto"/>
          <w:sz w:val="24"/>
        </w:rPr>
        <w:t>Zastoupená</w:t>
      </w:r>
      <w:proofErr w:type="spellEnd"/>
      <w:r>
        <w:rPr>
          <w:rFonts w:ascii="Arial Narrow" w:eastAsia="Times New Roman" w:hAnsi="Arial Narrow" w:cs="Times New Roman"/>
          <w:color w:val="auto"/>
          <w:sz w:val="24"/>
        </w:rPr>
        <w:t xml:space="preserve">:     </w:t>
      </w:r>
      <w:r w:rsidR="00DC304B">
        <w:rPr>
          <w:rFonts w:ascii="Arial Narrow" w:eastAsia="Times New Roman" w:hAnsi="Arial Narrow" w:cs="Times New Roman"/>
          <w:color w:val="auto"/>
          <w:sz w:val="24"/>
        </w:rPr>
        <w:t>Ing. Jan Křen</w:t>
      </w:r>
      <w:r>
        <w:rPr>
          <w:rFonts w:ascii="Arial Narrow" w:eastAsia="Times New Roman" w:hAnsi="Arial Narrow" w:cs="Times New Roman"/>
          <w:color w:val="auto"/>
          <w:sz w:val="24"/>
        </w:rPr>
        <w:t xml:space="preserve">, </w:t>
      </w:r>
      <w:proofErr w:type="spellStart"/>
      <w:r>
        <w:rPr>
          <w:rFonts w:ascii="Arial Narrow" w:eastAsia="Times New Roman" w:hAnsi="Arial Narrow" w:cs="Times New Roman"/>
          <w:color w:val="auto"/>
          <w:sz w:val="24"/>
        </w:rPr>
        <w:t>starost</w:t>
      </w:r>
      <w:r w:rsidR="009B0E98">
        <w:rPr>
          <w:rFonts w:ascii="Arial Narrow" w:eastAsia="Times New Roman" w:hAnsi="Arial Narrow" w:cs="Times New Roman"/>
          <w:color w:val="auto"/>
          <w:sz w:val="24"/>
        </w:rPr>
        <w:t>a</w:t>
      </w:r>
      <w:proofErr w:type="spellEnd"/>
    </w:p>
    <w:p w14:paraId="766C2BF6" w14:textId="2E3AA80B" w:rsidR="00AA70FB" w:rsidRDefault="00AA70FB" w:rsidP="00AA70FB">
      <w:pPr>
        <w:pStyle w:val="Standard"/>
        <w:jc w:val="both"/>
        <w:rPr>
          <w:rFonts w:ascii="Arial Narrow" w:eastAsia="Times New Roman" w:hAnsi="Arial Narrow" w:cs="Times New Roman"/>
          <w:color w:val="auto"/>
          <w:sz w:val="24"/>
        </w:rPr>
      </w:pPr>
      <w:proofErr w:type="spellStart"/>
      <w:r>
        <w:rPr>
          <w:rFonts w:ascii="Arial Narrow" w:eastAsia="Times New Roman" w:hAnsi="Arial Narrow" w:cs="Times New Roman"/>
          <w:color w:val="auto"/>
          <w:sz w:val="24"/>
        </w:rPr>
        <w:t>Bankovní</w:t>
      </w:r>
      <w:proofErr w:type="spellEnd"/>
      <w:r>
        <w:rPr>
          <w:rFonts w:ascii="Arial Narrow" w:eastAsia="Times New Roman" w:hAnsi="Arial Narrow" w:cs="Times New Roman"/>
          <w:color w:val="auto"/>
          <w:sz w:val="24"/>
        </w:rPr>
        <w:t xml:space="preserve"> </w:t>
      </w:r>
      <w:proofErr w:type="spellStart"/>
      <w:r>
        <w:rPr>
          <w:rFonts w:ascii="Arial Narrow" w:eastAsia="Times New Roman" w:hAnsi="Arial Narrow" w:cs="Times New Roman"/>
          <w:color w:val="auto"/>
          <w:sz w:val="24"/>
        </w:rPr>
        <w:t>spojení</w:t>
      </w:r>
      <w:proofErr w:type="spellEnd"/>
      <w:r>
        <w:rPr>
          <w:rFonts w:ascii="Arial Narrow" w:eastAsia="Times New Roman" w:hAnsi="Arial Narrow" w:cs="Times New Roman"/>
          <w:color w:val="auto"/>
          <w:sz w:val="24"/>
        </w:rPr>
        <w:t>:</w:t>
      </w:r>
      <w:r w:rsidR="006E5B5B">
        <w:rPr>
          <w:rFonts w:ascii="Arial Narrow" w:eastAsia="Times New Roman" w:hAnsi="Arial Narrow" w:cs="Times New Roman"/>
          <w:color w:val="auto"/>
          <w:sz w:val="24"/>
        </w:rPr>
        <w:t xml:space="preserve"> </w:t>
      </w:r>
      <w:r w:rsidR="00A54018">
        <w:rPr>
          <w:rFonts w:ascii="Arial Narrow" w:eastAsia="Times New Roman" w:hAnsi="Arial Narrow" w:cs="Times New Roman"/>
          <w:color w:val="auto"/>
          <w:sz w:val="24"/>
        </w:rPr>
        <w:t>ČSOB</w:t>
      </w:r>
      <w:r w:rsidR="006E5B5B">
        <w:rPr>
          <w:rFonts w:ascii="Arial Narrow" w:eastAsia="Times New Roman" w:hAnsi="Arial Narrow" w:cs="Times New Roman"/>
          <w:color w:val="auto"/>
          <w:sz w:val="24"/>
        </w:rPr>
        <w:t xml:space="preserve">, </w:t>
      </w:r>
      <w:proofErr w:type="spellStart"/>
      <w:r w:rsidR="006E5B5B">
        <w:rPr>
          <w:rFonts w:ascii="Arial Narrow" w:eastAsia="Times New Roman" w:hAnsi="Arial Narrow" w:cs="Times New Roman"/>
          <w:color w:val="auto"/>
          <w:sz w:val="24"/>
        </w:rPr>
        <w:t>a.s.</w:t>
      </w:r>
      <w:proofErr w:type="spellEnd"/>
    </w:p>
    <w:p w14:paraId="2EDF6771" w14:textId="77777777" w:rsidR="00AA70FB" w:rsidRDefault="00AA70FB" w:rsidP="00AA70FB">
      <w:pPr>
        <w:pStyle w:val="Standard"/>
        <w:jc w:val="both"/>
        <w:rPr>
          <w:rFonts w:ascii="Arial Narrow" w:eastAsia="Times New Roman" w:hAnsi="Arial Narrow" w:cs="Times New Roman"/>
          <w:color w:val="auto"/>
          <w:sz w:val="24"/>
        </w:rPr>
      </w:pPr>
      <w:proofErr w:type="spellStart"/>
      <w:r>
        <w:rPr>
          <w:rFonts w:ascii="Arial Narrow" w:eastAsia="Times New Roman" w:hAnsi="Arial Narrow" w:cs="Times New Roman"/>
          <w:color w:val="auto"/>
          <w:sz w:val="24"/>
        </w:rPr>
        <w:t>Číslo</w:t>
      </w:r>
      <w:proofErr w:type="spellEnd"/>
      <w:r>
        <w:rPr>
          <w:rFonts w:ascii="Arial Narrow" w:eastAsia="Times New Roman" w:hAnsi="Arial Narrow" w:cs="Times New Roman"/>
          <w:color w:val="auto"/>
          <w:sz w:val="24"/>
        </w:rPr>
        <w:t xml:space="preserve"> </w:t>
      </w:r>
      <w:proofErr w:type="spellStart"/>
      <w:r>
        <w:rPr>
          <w:rFonts w:ascii="Arial Narrow" w:eastAsia="Times New Roman" w:hAnsi="Arial Narrow" w:cs="Times New Roman"/>
          <w:color w:val="auto"/>
          <w:sz w:val="24"/>
        </w:rPr>
        <w:t>účtu</w:t>
      </w:r>
      <w:proofErr w:type="spellEnd"/>
      <w:r>
        <w:rPr>
          <w:rFonts w:ascii="Arial Narrow" w:eastAsia="Times New Roman" w:hAnsi="Arial Narrow" w:cs="Times New Roman"/>
          <w:color w:val="auto"/>
          <w:sz w:val="24"/>
        </w:rPr>
        <w:t>:</w:t>
      </w:r>
      <w:r w:rsidR="006E5B5B">
        <w:rPr>
          <w:rFonts w:ascii="Arial Narrow" w:eastAsia="Times New Roman" w:hAnsi="Arial Narrow" w:cs="Times New Roman"/>
          <w:color w:val="auto"/>
          <w:sz w:val="24"/>
        </w:rPr>
        <w:t xml:space="preserve"> </w:t>
      </w:r>
      <w:r w:rsidR="00DC304B">
        <w:rPr>
          <w:rFonts w:ascii="Arial Narrow" w:eastAsia="Times New Roman" w:hAnsi="Arial Narrow" w:cs="Times New Roman"/>
          <w:color w:val="auto"/>
          <w:sz w:val="24"/>
        </w:rPr>
        <w:t>333082382/0300</w:t>
      </w:r>
    </w:p>
    <w:p w14:paraId="4B902341" w14:textId="77777777" w:rsidR="006E5B5B" w:rsidRDefault="006E5B5B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</w:p>
    <w:p w14:paraId="73A56035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b/>
          <w:color w:val="auto"/>
          <w:sz w:val="24"/>
        </w:rPr>
      </w:pPr>
      <w:proofErr w:type="spellStart"/>
      <w:r w:rsidRPr="003B6FCF">
        <w:rPr>
          <w:rFonts w:ascii="Arial Narrow" w:eastAsia="Arial Narrow" w:hAnsi="Arial Narrow" w:cs="Arial Narrow"/>
          <w:color w:val="auto"/>
          <w:sz w:val="24"/>
        </w:rPr>
        <w:t>dále</w:t>
      </w:r>
      <w:proofErr w:type="spellEnd"/>
      <w:r w:rsidRPr="003B6FCF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3B6FCF">
        <w:rPr>
          <w:rFonts w:ascii="Arial Narrow" w:eastAsia="Arial Narrow" w:hAnsi="Arial Narrow" w:cs="Arial Narrow"/>
          <w:color w:val="auto"/>
          <w:sz w:val="24"/>
        </w:rPr>
        <w:t>jen</w:t>
      </w:r>
      <w:proofErr w:type="spellEnd"/>
      <w:r w:rsidRPr="003B6FCF">
        <w:rPr>
          <w:rFonts w:ascii="Arial Narrow" w:eastAsia="Arial Narrow" w:hAnsi="Arial Narrow" w:cs="Arial Narrow"/>
          <w:color w:val="auto"/>
          <w:sz w:val="24"/>
        </w:rPr>
        <w:t xml:space="preserve"> </w:t>
      </w:r>
      <w:r w:rsidRPr="003B6FCF">
        <w:rPr>
          <w:rFonts w:ascii="Arial Narrow" w:eastAsia="Arial Narrow" w:hAnsi="Arial Narrow" w:cs="Arial Narrow"/>
          <w:b/>
          <w:color w:val="auto"/>
          <w:sz w:val="24"/>
        </w:rPr>
        <w:t>„</w:t>
      </w:r>
      <w:proofErr w:type="spellStart"/>
      <w:proofErr w:type="gramStart"/>
      <w:r w:rsidRPr="003B6FCF">
        <w:rPr>
          <w:rFonts w:ascii="Arial Narrow" w:eastAsia="Arial Narrow" w:hAnsi="Arial Narrow" w:cs="Arial Narrow"/>
          <w:b/>
          <w:color w:val="auto"/>
          <w:sz w:val="24"/>
        </w:rPr>
        <w:t>objednatel</w:t>
      </w:r>
      <w:proofErr w:type="spellEnd"/>
      <w:r w:rsidRPr="003B6FCF">
        <w:rPr>
          <w:rFonts w:ascii="Arial Narrow" w:eastAsia="Arial Narrow" w:hAnsi="Arial Narrow" w:cs="Arial Narrow"/>
          <w:b/>
          <w:color w:val="auto"/>
          <w:sz w:val="24"/>
        </w:rPr>
        <w:t>“</w:t>
      </w:r>
      <w:proofErr w:type="gramEnd"/>
    </w:p>
    <w:p w14:paraId="2A68CB2A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1146D21E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>a</w:t>
      </w:r>
    </w:p>
    <w:p w14:paraId="64F783CA" w14:textId="77777777" w:rsidR="006E7A5D" w:rsidRDefault="006E7A5D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</w:p>
    <w:p w14:paraId="0687D3BF" w14:textId="71915EBD" w:rsidR="005B68DE" w:rsidRPr="00392772" w:rsidRDefault="00392772" w:rsidP="005B68DE">
      <w:pPr>
        <w:pStyle w:val="Standard"/>
        <w:spacing w:line="276" w:lineRule="auto"/>
        <w:rPr>
          <w:rFonts w:ascii="Arial Narrow" w:hAnsi="Arial Narrow"/>
          <w:b/>
          <w:sz w:val="24"/>
          <w:highlight w:val="yellow"/>
        </w:rPr>
      </w:pPr>
      <w:proofErr w:type="spellStart"/>
      <w:r w:rsidRPr="00392772">
        <w:rPr>
          <w:rFonts w:ascii="Arial Narrow" w:hAnsi="Arial Narrow"/>
          <w:bCs/>
          <w:iCs/>
          <w:sz w:val="24"/>
          <w:highlight w:val="yellow"/>
        </w:rPr>
        <w:t>xy</w:t>
      </w:r>
      <w:proofErr w:type="spellEnd"/>
    </w:p>
    <w:p w14:paraId="23D3076D" w14:textId="70EC69B9" w:rsidR="005B68DE" w:rsidRPr="00392772" w:rsidRDefault="005B68DE" w:rsidP="005B68DE">
      <w:pPr>
        <w:pStyle w:val="Standard"/>
        <w:rPr>
          <w:rFonts w:ascii="Arial Narrow" w:hAnsi="Arial Narrow"/>
          <w:iCs/>
          <w:szCs w:val="22"/>
          <w:highlight w:val="yellow"/>
        </w:rPr>
      </w:pPr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 xml:space="preserve">se </w:t>
      </w:r>
      <w:proofErr w:type="spellStart"/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>sídlem</w:t>
      </w:r>
      <w:proofErr w:type="spellEnd"/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 xml:space="preserve">: </w:t>
      </w:r>
    </w:p>
    <w:p w14:paraId="71D0AD8C" w14:textId="53358ED3" w:rsidR="004C4F58" w:rsidRPr="00392772" w:rsidRDefault="005B68DE">
      <w:pPr>
        <w:pStyle w:val="Standard"/>
        <w:jc w:val="both"/>
        <w:rPr>
          <w:sz w:val="24"/>
          <w:highlight w:val="yellow"/>
        </w:rPr>
      </w:pPr>
      <w:r w:rsidRPr="00392772">
        <w:rPr>
          <w:rFonts w:ascii="Arial Narrow" w:hAnsi="Arial Narrow"/>
          <w:iCs/>
          <w:sz w:val="24"/>
          <w:highlight w:val="yellow"/>
        </w:rPr>
        <w:t xml:space="preserve">IČO:  </w:t>
      </w:r>
      <w:r w:rsidR="00392772" w:rsidRPr="00392772">
        <w:rPr>
          <w:rFonts w:ascii="Arial Narrow" w:hAnsi="Arial Narrow"/>
          <w:iCs/>
          <w:sz w:val="24"/>
          <w:highlight w:val="yellow"/>
        </w:rPr>
        <w:t xml:space="preserve">               </w:t>
      </w:r>
      <w:r w:rsidRPr="00392772">
        <w:rPr>
          <w:rFonts w:ascii="Arial Narrow" w:hAnsi="Arial Narrow"/>
          <w:iCs/>
          <w:sz w:val="24"/>
          <w:highlight w:val="yellow"/>
        </w:rPr>
        <w:t xml:space="preserve">DIČ:    </w:t>
      </w:r>
      <w:r w:rsidR="00392772" w:rsidRPr="00392772">
        <w:rPr>
          <w:rFonts w:ascii="Arial Narrow" w:hAnsi="Arial Narrow"/>
          <w:iCs/>
          <w:sz w:val="24"/>
          <w:highlight w:val="yellow"/>
        </w:rPr>
        <w:t xml:space="preserve">                    </w:t>
      </w:r>
      <w:proofErr w:type="spellStart"/>
      <w:r w:rsidR="00AA70FB"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>registrovaný</w:t>
      </w:r>
      <w:proofErr w:type="spellEnd"/>
      <w:r w:rsidR="00AA70FB"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 xml:space="preserve"> </w:t>
      </w:r>
      <w:proofErr w:type="spellStart"/>
      <w:r w:rsidR="00AA70FB"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>plátce</w:t>
      </w:r>
      <w:proofErr w:type="spellEnd"/>
      <w:r w:rsidR="00AA70FB"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 xml:space="preserve"> DPH</w:t>
      </w:r>
    </w:p>
    <w:p w14:paraId="6D9EC29A" w14:textId="48B50460" w:rsidR="004C4F58" w:rsidRPr="00392772" w:rsidRDefault="00A76CBE">
      <w:pPr>
        <w:pStyle w:val="Standard"/>
        <w:jc w:val="both"/>
        <w:rPr>
          <w:highlight w:val="yellow"/>
        </w:rPr>
      </w:pPr>
      <w:proofErr w:type="spellStart"/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>Bankovní</w:t>
      </w:r>
      <w:proofErr w:type="spellEnd"/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 xml:space="preserve"> </w:t>
      </w:r>
      <w:proofErr w:type="spellStart"/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>spojení</w:t>
      </w:r>
      <w:proofErr w:type="spellEnd"/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 xml:space="preserve">: </w:t>
      </w:r>
    </w:p>
    <w:p w14:paraId="7E9C79C3" w14:textId="6375BAE7" w:rsidR="004C4F58" w:rsidRDefault="00A76CBE">
      <w:pPr>
        <w:pStyle w:val="Standard"/>
        <w:jc w:val="both"/>
        <w:rPr>
          <w:rFonts w:ascii="Arial Narrow" w:hAnsi="Arial Narrow"/>
          <w:iCs/>
          <w:sz w:val="24"/>
        </w:rPr>
      </w:pPr>
      <w:proofErr w:type="spellStart"/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>číslo</w:t>
      </w:r>
      <w:proofErr w:type="spellEnd"/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 xml:space="preserve"> </w:t>
      </w:r>
      <w:proofErr w:type="spellStart"/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>účtu</w:t>
      </w:r>
      <w:proofErr w:type="spellEnd"/>
      <w:r w:rsidRPr="00392772">
        <w:rPr>
          <w:rFonts w:ascii="Arial Narrow" w:eastAsia="Arial Narrow" w:hAnsi="Arial Narrow" w:cs="Arial Narrow"/>
          <w:color w:val="auto"/>
          <w:sz w:val="24"/>
          <w:highlight w:val="yellow"/>
        </w:rPr>
        <w:t>:</w:t>
      </w:r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r w:rsidR="005B68DE">
        <w:t xml:space="preserve">  </w:t>
      </w:r>
    </w:p>
    <w:p w14:paraId="53F83CBA" w14:textId="77777777" w:rsidR="005B68DE" w:rsidRPr="005B68DE" w:rsidRDefault="005B68DE">
      <w:pPr>
        <w:pStyle w:val="Standard"/>
        <w:jc w:val="both"/>
      </w:pPr>
    </w:p>
    <w:p w14:paraId="753E9464" w14:textId="77777777" w:rsidR="004C4F58" w:rsidRDefault="00A76CBE">
      <w:pPr>
        <w:pStyle w:val="Standard"/>
        <w:tabs>
          <w:tab w:val="left" w:pos="360"/>
        </w:tabs>
        <w:ind w:right="74"/>
        <w:jc w:val="both"/>
      </w:pPr>
      <w:proofErr w:type="spellStart"/>
      <w:r>
        <w:rPr>
          <w:rFonts w:ascii="Arial Narrow" w:eastAsia="Arial Narrow" w:hAnsi="Arial Narrow" w:cs="Arial Narrow"/>
          <w:sz w:val="24"/>
        </w:rPr>
        <w:t>dále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jen</w:t>
      </w:r>
      <w:proofErr w:type="spellEnd"/>
      <w:r>
        <w:rPr>
          <w:rFonts w:ascii="Arial Narrow" w:eastAsia="Arial Narrow" w:hAnsi="Arial Narrow" w:cs="Arial Narrow"/>
          <w:b/>
          <w:sz w:val="24"/>
        </w:rPr>
        <w:t xml:space="preserve"> „</w:t>
      </w:r>
      <w:proofErr w:type="spellStart"/>
      <w:proofErr w:type="gramStart"/>
      <w:r>
        <w:rPr>
          <w:rFonts w:ascii="Arial Narrow" w:eastAsia="Arial Narrow" w:hAnsi="Arial Narrow" w:cs="Arial Narrow"/>
          <w:b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b/>
          <w:sz w:val="24"/>
        </w:rPr>
        <w:t>“</w:t>
      </w:r>
      <w:proofErr w:type="gramEnd"/>
    </w:p>
    <w:p w14:paraId="7CCFC4F3" w14:textId="77777777" w:rsidR="004C4F58" w:rsidRDefault="004C4F58">
      <w:pPr>
        <w:pStyle w:val="Standard"/>
        <w:tabs>
          <w:tab w:val="left" w:pos="540"/>
        </w:tabs>
        <w:ind w:right="74"/>
        <w:jc w:val="both"/>
        <w:rPr>
          <w:rFonts w:eastAsia="Calibri" w:cs="Calibri"/>
          <w:color w:val="auto"/>
        </w:rPr>
      </w:pPr>
    </w:p>
    <w:p w14:paraId="49C38B99" w14:textId="77777777" w:rsidR="006E7A5D" w:rsidRDefault="006E7A5D">
      <w:pPr>
        <w:pStyle w:val="Standard"/>
        <w:tabs>
          <w:tab w:val="left" w:pos="540"/>
        </w:tabs>
        <w:ind w:right="74"/>
        <w:jc w:val="both"/>
        <w:rPr>
          <w:rFonts w:eastAsia="Calibri" w:cs="Calibri"/>
          <w:color w:val="auto"/>
        </w:rPr>
      </w:pPr>
    </w:p>
    <w:p w14:paraId="6DCF4705" w14:textId="77777777" w:rsidR="004C4F58" w:rsidRDefault="00A76CBE">
      <w:pPr>
        <w:pStyle w:val="Standard"/>
        <w:tabs>
          <w:tab w:val="left" w:pos="540"/>
        </w:tabs>
        <w:ind w:right="74"/>
        <w:jc w:val="both"/>
      </w:pPr>
      <w:r>
        <w:rPr>
          <w:rFonts w:ascii="Arial Narrow" w:eastAsia="Arial Narrow" w:hAnsi="Arial Narrow" w:cs="Arial Narrow"/>
          <w:sz w:val="24"/>
        </w:rPr>
        <w:t>(</w:t>
      </w:r>
      <w:proofErr w:type="spellStart"/>
      <w:r>
        <w:rPr>
          <w:rFonts w:ascii="Arial Narrow" w:eastAsia="Arial Narrow" w:hAnsi="Arial Narrow" w:cs="Arial Narrow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dále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uváděni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společně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jako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„</w:t>
      </w:r>
      <w:proofErr w:type="spellStart"/>
      <w:r>
        <w:rPr>
          <w:rFonts w:ascii="Arial Narrow" w:eastAsia="Arial Narrow" w:hAnsi="Arial Narrow" w:cs="Arial Narrow"/>
          <w:b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b/>
          <w:sz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b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sz w:val="24"/>
        </w:rPr>
        <w:t>“</w:t>
      </w:r>
      <w:proofErr w:type="gramEnd"/>
      <w:r w:rsidR="00D31115">
        <w:rPr>
          <w:rFonts w:ascii="Arial Narrow" w:eastAsia="Arial Narrow" w:hAnsi="Arial Narrow" w:cs="Arial Narrow"/>
          <w:sz w:val="24"/>
        </w:rPr>
        <w:t>,</w:t>
      </w:r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kterýkoli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z </w:t>
      </w:r>
      <w:proofErr w:type="spellStart"/>
      <w:r>
        <w:rPr>
          <w:rFonts w:ascii="Arial Narrow" w:eastAsia="Arial Narrow" w:hAnsi="Arial Narrow" w:cs="Arial Narrow"/>
          <w:sz w:val="24"/>
        </w:rPr>
        <w:t>nich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samostatně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jen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4"/>
        </w:rPr>
        <w:t>jako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„</w:t>
      </w:r>
      <w:proofErr w:type="spellStart"/>
      <w:r>
        <w:rPr>
          <w:rFonts w:ascii="Arial Narrow" w:eastAsia="Arial Narrow" w:hAnsi="Arial Narrow" w:cs="Arial Narrow"/>
          <w:b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sz w:val="24"/>
        </w:rPr>
        <w:t>strana</w:t>
      </w:r>
      <w:proofErr w:type="spellEnd"/>
      <w:r>
        <w:rPr>
          <w:rFonts w:ascii="Arial Narrow" w:eastAsia="Arial Narrow" w:hAnsi="Arial Narrow" w:cs="Arial Narrow"/>
          <w:sz w:val="24"/>
        </w:rPr>
        <w:t>")</w:t>
      </w:r>
    </w:p>
    <w:p w14:paraId="43E46DDF" w14:textId="77777777" w:rsidR="004C4F58" w:rsidRDefault="004C4F58">
      <w:pPr>
        <w:pStyle w:val="Standard"/>
        <w:tabs>
          <w:tab w:val="left" w:pos="540"/>
        </w:tabs>
        <w:ind w:right="74"/>
        <w:jc w:val="both"/>
        <w:rPr>
          <w:rFonts w:eastAsia="Calibri" w:cs="Calibri"/>
          <w:color w:val="auto"/>
        </w:rPr>
      </w:pPr>
    </w:p>
    <w:p w14:paraId="2D57E2F3" w14:textId="77777777" w:rsidR="006E7A5D" w:rsidRDefault="006E7A5D">
      <w:pPr>
        <w:pStyle w:val="Standard"/>
        <w:tabs>
          <w:tab w:val="left" w:pos="540"/>
        </w:tabs>
        <w:ind w:right="74"/>
        <w:jc w:val="both"/>
        <w:rPr>
          <w:rFonts w:eastAsia="Calibri" w:cs="Calibri"/>
          <w:color w:val="auto"/>
        </w:rPr>
      </w:pPr>
    </w:p>
    <w:p w14:paraId="1FAA3D13" w14:textId="77777777" w:rsidR="006E7A5D" w:rsidRDefault="006E7A5D">
      <w:pPr>
        <w:pStyle w:val="Standard"/>
        <w:tabs>
          <w:tab w:val="left" w:pos="540"/>
        </w:tabs>
        <w:ind w:right="74"/>
        <w:jc w:val="both"/>
        <w:rPr>
          <w:rFonts w:eastAsia="Calibri" w:cs="Calibri"/>
          <w:color w:val="auto"/>
        </w:rPr>
      </w:pPr>
    </w:p>
    <w:p w14:paraId="60F5CF9A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I.</w:t>
      </w:r>
    </w:p>
    <w:p w14:paraId="512A2EA5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Úvodní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ustanovení</w:t>
      </w:r>
      <w:proofErr w:type="spellEnd"/>
    </w:p>
    <w:p w14:paraId="5A4C58C4" w14:textId="77777777" w:rsidR="004C4F58" w:rsidRDefault="004C4F58">
      <w:pPr>
        <w:pStyle w:val="Standard"/>
        <w:tabs>
          <w:tab w:val="num" w:pos="360"/>
        </w:tabs>
        <w:ind w:left="360"/>
        <w:jc w:val="center"/>
        <w:rPr>
          <w:rFonts w:eastAsia="Calibri" w:cs="Calibri"/>
          <w:color w:val="auto"/>
        </w:rPr>
      </w:pPr>
    </w:p>
    <w:p w14:paraId="3DF63577" w14:textId="7E5BC35F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r w:rsidR="00D903E1"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 w:rsidR="00D903E1">
        <w:rPr>
          <w:rFonts w:ascii="Arial Narrow" w:eastAsia="Arial Narrow" w:hAnsi="Arial Narrow" w:cs="Arial Narrow"/>
          <w:color w:val="auto"/>
          <w:sz w:val="24"/>
        </w:rPr>
        <w:t>svěřena</w:t>
      </w:r>
      <w:proofErr w:type="spellEnd"/>
      <w:r w:rsidR="00D903E1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D903E1">
        <w:rPr>
          <w:rFonts w:ascii="Arial Narrow" w:eastAsia="Arial Narrow" w:hAnsi="Arial Narrow" w:cs="Arial Narrow"/>
          <w:color w:val="auto"/>
          <w:sz w:val="24"/>
        </w:rPr>
        <w:t>správa</w:t>
      </w:r>
      <w:proofErr w:type="spellEnd"/>
      <w:r w:rsidR="00D903E1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FD6A0C">
        <w:rPr>
          <w:rFonts w:ascii="Arial Narrow" w:eastAsia="Arial Narrow" w:hAnsi="Arial Narrow" w:cs="Arial Narrow"/>
          <w:color w:val="auto"/>
          <w:sz w:val="24"/>
        </w:rPr>
        <w:t>poz</w:t>
      </w:r>
      <w:proofErr w:type="spellEnd"/>
      <w:r w:rsidR="00CF3FF6">
        <w:rPr>
          <w:rFonts w:ascii="Arial Narrow" w:eastAsia="Arial Narrow" w:hAnsi="Arial Narrow" w:cs="Arial Narrow"/>
          <w:color w:val="auto"/>
          <w:sz w:val="24"/>
        </w:rPr>
        <w:t>.</w:t>
      </w:r>
      <w:r w:rsidR="00FD6A0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CF3FF6"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 w:rsidR="00CF3FF6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CF3FF6">
        <w:rPr>
          <w:rFonts w:ascii="Arial Narrow" w:eastAsia="Arial Narrow" w:hAnsi="Arial Narrow" w:cs="Arial Narrow"/>
          <w:color w:val="auto"/>
          <w:sz w:val="24"/>
        </w:rPr>
        <w:t>prac</w:t>
      </w:r>
      <w:proofErr w:type="spellEnd"/>
      <w:r w:rsidR="00CF3FF6">
        <w:rPr>
          <w:rFonts w:ascii="Arial Narrow" w:eastAsia="Arial Narrow" w:hAnsi="Arial Narrow" w:cs="Arial Narrow"/>
          <w:color w:val="auto"/>
          <w:sz w:val="24"/>
        </w:rPr>
        <w:t>. č. 1138</w:t>
      </w:r>
      <w:r w:rsidR="00FD6A0C">
        <w:rPr>
          <w:rFonts w:ascii="Arial Narrow" w:eastAsia="Arial Narrow" w:hAnsi="Arial Narrow" w:cs="Arial Narrow"/>
          <w:color w:val="auto"/>
          <w:sz w:val="24"/>
        </w:rPr>
        <w:t xml:space="preserve"> </w:t>
      </w:r>
      <w:r w:rsidR="00D903E1">
        <w:rPr>
          <w:rFonts w:ascii="Arial Narrow" w:eastAsia="Arial Narrow" w:hAnsi="Arial Narrow" w:cs="Arial Narrow"/>
          <w:color w:val="auto"/>
          <w:sz w:val="24"/>
        </w:rPr>
        <w:t xml:space="preserve">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k.ú</w:t>
      </w:r>
      <w:proofErr w:type="spellEnd"/>
      <w:r w:rsidR="00FD6A0C">
        <w:rPr>
          <w:rFonts w:ascii="Arial Narrow" w:eastAsia="Arial Narrow" w:hAnsi="Arial Narrow" w:cs="Arial Narrow"/>
          <w:color w:val="auto"/>
          <w:sz w:val="24"/>
        </w:rPr>
        <w:t>.</w:t>
      </w:r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r w:rsidR="00D903E1">
        <w:rPr>
          <w:rFonts w:ascii="Arial Narrow" w:eastAsia="Arial Narrow" w:hAnsi="Arial Narrow" w:cs="Arial Narrow"/>
          <w:color w:val="auto"/>
          <w:sz w:val="24"/>
        </w:rPr>
        <w:t>Velká Chuchle</w:t>
      </w:r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obec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Praha.</w:t>
      </w:r>
    </w:p>
    <w:p w14:paraId="296DDD0A" w14:textId="77777777" w:rsidR="004C4F58" w:rsidRPr="00706A3C" w:rsidRDefault="004C4F58">
      <w:pPr>
        <w:pStyle w:val="Standard"/>
        <w:tabs>
          <w:tab w:val="num" w:pos="360"/>
        </w:tabs>
        <w:ind w:left="360"/>
        <w:jc w:val="both"/>
        <w:rPr>
          <w:rFonts w:ascii="Arial Narrow" w:eastAsia="Calibri" w:hAnsi="Arial Narrow" w:cs="Arial"/>
          <w:color w:val="auto"/>
          <w:sz w:val="24"/>
        </w:rPr>
      </w:pPr>
    </w:p>
    <w:p w14:paraId="5659BB8A" w14:textId="461D13DA" w:rsidR="006E7A5D" w:rsidRPr="00CD15A4" w:rsidRDefault="00A76CBE" w:rsidP="00CD15A4">
      <w:pPr>
        <w:rPr>
          <w:rFonts w:ascii="Arial Narrow" w:hAnsi="Arial Narrow" w:cs="Arial"/>
          <w:sz w:val="24"/>
        </w:rPr>
      </w:pPr>
      <w:r w:rsidRPr="00706A3C">
        <w:rPr>
          <w:rFonts w:ascii="Arial Narrow" w:eastAsia="Arial Narrow" w:hAnsi="Arial Narrow" w:cs="Arial"/>
          <w:color w:val="auto"/>
          <w:sz w:val="24"/>
        </w:rPr>
        <w:t xml:space="preserve">2.   </w:t>
      </w:r>
      <w:proofErr w:type="spellStart"/>
      <w:r w:rsidRPr="00CD15A4">
        <w:rPr>
          <w:rFonts w:ascii="Arial Narrow" w:eastAsia="Arial Narrow" w:hAnsi="Arial Narrow" w:cs="Arial"/>
          <w:color w:val="auto"/>
          <w:sz w:val="24"/>
        </w:rPr>
        <w:t>Objednatel</w:t>
      </w:r>
      <w:proofErr w:type="spellEnd"/>
      <w:r w:rsidRPr="00CD15A4">
        <w:rPr>
          <w:rFonts w:ascii="Arial Narrow" w:eastAsia="Arial Narrow" w:hAnsi="Arial Narrow" w:cs="Arial"/>
          <w:color w:val="auto"/>
          <w:sz w:val="24"/>
        </w:rPr>
        <w:t xml:space="preserve"> </w:t>
      </w:r>
      <w:proofErr w:type="spellStart"/>
      <w:r w:rsidRPr="00CD15A4">
        <w:rPr>
          <w:rFonts w:ascii="Arial Narrow" w:eastAsia="Arial Narrow" w:hAnsi="Arial Narrow" w:cs="Arial"/>
          <w:color w:val="auto"/>
          <w:sz w:val="24"/>
        </w:rPr>
        <w:t>má</w:t>
      </w:r>
      <w:proofErr w:type="spellEnd"/>
      <w:r w:rsidRPr="00CD15A4">
        <w:rPr>
          <w:rFonts w:ascii="Arial Narrow" w:eastAsia="Arial Narrow" w:hAnsi="Arial Narrow" w:cs="Arial"/>
          <w:color w:val="auto"/>
          <w:sz w:val="24"/>
        </w:rPr>
        <w:t xml:space="preserve"> </w:t>
      </w:r>
      <w:proofErr w:type="spellStart"/>
      <w:r w:rsidRPr="00CD15A4">
        <w:rPr>
          <w:rFonts w:ascii="Arial Narrow" w:eastAsia="Arial Narrow" w:hAnsi="Arial Narrow" w:cs="Arial"/>
          <w:color w:val="auto"/>
          <w:sz w:val="24"/>
        </w:rPr>
        <w:t>zájem</w:t>
      </w:r>
      <w:proofErr w:type="spellEnd"/>
      <w:r w:rsidRPr="00CD15A4">
        <w:rPr>
          <w:rFonts w:ascii="Arial Narrow" w:eastAsia="Arial Narrow" w:hAnsi="Arial Narrow" w:cs="Arial"/>
          <w:color w:val="auto"/>
          <w:sz w:val="24"/>
        </w:rPr>
        <w:t xml:space="preserve"> o </w:t>
      </w:r>
      <w:proofErr w:type="spellStart"/>
      <w:r w:rsidRPr="00CD15A4">
        <w:rPr>
          <w:rFonts w:ascii="Arial Narrow" w:eastAsia="Arial Narrow" w:hAnsi="Arial Narrow" w:cs="Arial"/>
          <w:color w:val="auto"/>
          <w:sz w:val="24"/>
        </w:rPr>
        <w:t>realizaci</w:t>
      </w:r>
      <w:proofErr w:type="spellEnd"/>
      <w:r w:rsidRPr="00CD15A4">
        <w:rPr>
          <w:rFonts w:ascii="Arial Narrow" w:eastAsia="Arial Narrow" w:hAnsi="Arial Narrow" w:cs="Arial"/>
          <w:color w:val="auto"/>
          <w:sz w:val="24"/>
        </w:rPr>
        <w:t xml:space="preserve"> </w:t>
      </w:r>
      <w:proofErr w:type="spellStart"/>
      <w:r w:rsidRPr="00CD15A4">
        <w:rPr>
          <w:rFonts w:ascii="Arial Narrow" w:eastAsia="Arial Narrow" w:hAnsi="Arial Narrow" w:cs="Arial"/>
          <w:color w:val="auto"/>
          <w:sz w:val="24"/>
        </w:rPr>
        <w:t>stavby</w:t>
      </w:r>
      <w:proofErr w:type="spellEnd"/>
      <w:r w:rsidRPr="00CD15A4">
        <w:rPr>
          <w:rFonts w:ascii="Arial Narrow" w:eastAsia="Arial Narrow" w:hAnsi="Arial Narrow" w:cs="Arial"/>
          <w:color w:val="auto"/>
          <w:sz w:val="24"/>
        </w:rPr>
        <w:t xml:space="preserve"> </w:t>
      </w:r>
      <w:proofErr w:type="spellStart"/>
      <w:r w:rsidRPr="00CD15A4">
        <w:rPr>
          <w:rFonts w:ascii="Arial Narrow" w:eastAsia="Arial Narrow" w:hAnsi="Arial Narrow" w:cs="Arial"/>
          <w:color w:val="auto"/>
          <w:sz w:val="24"/>
        </w:rPr>
        <w:t>označené</w:t>
      </w:r>
      <w:proofErr w:type="spellEnd"/>
      <w:r w:rsidRPr="00CD15A4">
        <w:rPr>
          <w:rFonts w:ascii="Arial Narrow" w:eastAsia="Arial Narrow" w:hAnsi="Arial Narrow" w:cs="Arial"/>
          <w:color w:val="auto"/>
          <w:sz w:val="24"/>
        </w:rPr>
        <w:t xml:space="preserve"> </w:t>
      </w:r>
      <w:proofErr w:type="spellStart"/>
      <w:r w:rsidRPr="00CD15A4">
        <w:rPr>
          <w:rFonts w:ascii="Arial Narrow" w:eastAsia="Arial Narrow" w:hAnsi="Arial Narrow" w:cs="Arial"/>
          <w:color w:val="auto"/>
          <w:sz w:val="24"/>
        </w:rPr>
        <w:t>jako</w:t>
      </w:r>
      <w:proofErr w:type="spellEnd"/>
      <w:r w:rsidRPr="00CD15A4">
        <w:rPr>
          <w:rFonts w:ascii="Arial Narrow" w:eastAsia="Arial Narrow" w:hAnsi="Arial Narrow" w:cs="Arial"/>
          <w:color w:val="auto"/>
          <w:sz w:val="24"/>
        </w:rPr>
        <w:t xml:space="preserve"> „</w:t>
      </w:r>
      <w:proofErr w:type="spellStart"/>
      <w:r w:rsidR="00CD15A4" w:rsidRPr="00CD15A4">
        <w:rPr>
          <w:rFonts w:ascii="Arial Narrow" w:hAnsi="Arial Narrow" w:cs="Arial"/>
          <w:sz w:val="24"/>
        </w:rPr>
        <w:t>Havarijní</w:t>
      </w:r>
      <w:proofErr w:type="spellEnd"/>
      <w:r w:rsidR="00CD15A4" w:rsidRPr="00CD15A4">
        <w:rPr>
          <w:rFonts w:ascii="Arial Narrow" w:hAnsi="Arial Narrow" w:cs="Arial"/>
          <w:sz w:val="24"/>
        </w:rPr>
        <w:t xml:space="preserve"> </w:t>
      </w:r>
      <w:proofErr w:type="spellStart"/>
      <w:r w:rsidR="00CD15A4" w:rsidRPr="00CD15A4">
        <w:rPr>
          <w:rFonts w:ascii="Arial Narrow" w:hAnsi="Arial Narrow" w:cs="Arial"/>
          <w:sz w:val="24"/>
        </w:rPr>
        <w:t>oprava</w:t>
      </w:r>
      <w:proofErr w:type="spellEnd"/>
      <w:r w:rsidR="00CD15A4" w:rsidRPr="00CD15A4">
        <w:rPr>
          <w:rFonts w:ascii="Arial Narrow" w:hAnsi="Arial Narrow" w:cs="Arial"/>
          <w:sz w:val="24"/>
        </w:rPr>
        <w:t xml:space="preserve"> </w:t>
      </w:r>
      <w:proofErr w:type="spellStart"/>
      <w:r w:rsidR="00CD15A4" w:rsidRPr="00CD15A4">
        <w:rPr>
          <w:rFonts w:ascii="Arial Narrow" w:hAnsi="Arial Narrow" w:cs="Arial"/>
          <w:sz w:val="24"/>
        </w:rPr>
        <w:t>historického</w:t>
      </w:r>
      <w:proofErr w:type="spellEnd"/>
      <w:r w:rsidR="00CD15A4" w:rsidRPr="00CD15A4">
        <w:rPr>
          <w:rFonts w:ascii="Arial Narrow" w:hAnsi="Arial Narrow" w:cs="Arial"/>
          <w:sz w:val="24"/>
        </w:rPr>
        <w:t xml:space="preserve"> </w:t>
      </w:r>
      <w:proofErr w:type="spellStart"/>
      <w:r w:rsidR="00CD15A4" w:rsidRPr="00CD15A4">
        <w:rPr>
          <w:rFonts w:ascii="Arial Narrow" w:hAnsi="Arial Narrow" w:cs="Arial"/>
          <w:sz w:val="24"/>
        </w:rPr>
        <w:t>mostku</w:t>
      </w:r>
      <w:proofErr w:type="spellEnd"/>
      <w:r w:rsidR="00CD15A4" w:rsidRPr="00CD15A4">
        <w:rPr>
          <w:rFonts w:ascii="Arial Narrow" w:hAnsi="Arial Narrow" w:cs="Arial"/>
          <w:sz w:val="24"/>
        </w:rPr>
        <w:t xml:space="preserve"> </w:t>
      </w:r>
      <w:proofErr w:type="spellStart"/>
      <w:r w:rsidR="00CD15A4" w:rsidRPr="00CD15A4">
        <w:rPr>
          <w:rFonts w:ascii="Arial Narrow" w:hAnsi="Arial Narrow" w:cs="Arial"/>
          <w:sz w:val="24"/>
        </w:rPr>
        <w:t>přes</w:t>
      </w:r>
      <w:proofErr w:type="spellEnd"/>
      <w:r w:rsidR="00CD15A4" w:rsidRPr="00CD15A4">
        <w:rPr>
          <w:rFonts w:ascii="Arial Narrow" w:hAnsi="Arial Narrow" w:cs="Arial"/>
          <w:sz w:val="24"/>
        </w:rPr>
        <w:t xml:space="preserve">   </w:t>
      </w:r>
      <w:proofErr w:type="spellStart"/>
      <w:r w:rsidR="00CD15A4" w:rsidRPr="00CD15A4">
        <w:rPr>
          <w:rFonts w:ascii="Arial Narrow" w:hAnsi="Arial Narrow" w:cs="Arial"/>
          <w:sz w:val="24"/>
        </w:rPr>
        <w:t>potok</w:t>
      </w:r>
      <w:proofErr w:type="spellEnd"/>
      <w:r w:rsidR="00CD15A4" w:rsidRPr="00CD15A4">
        <w:rPr>
          <w:rFonts w:ascii="Arial Narrow" w:hAnsi="Arial Narrow" w:cs="Arial"/>
          <w:sz w:val="24"/>
        </w:rPr>
        <w:t xml:space="preserve"> </w:t>
      </w:r>
      <w:r w:rsidR="00CD15A4">
        <w:rPr>
          <w:rFonts w:ascii="Arial Narrow" w:hAnsi="Arial Narrow" w:cs="Arial"/>
          <w:sz w:val="24"/>
        </w:rPr>
        <w:t xml:space="preserve">                    </w:t>
      </w:r>
      <w:proofErr w:type="spellStart"/>
      <w:r w:rsidR="00CD15A4" w:rsidRPr="00CD15A4">
        <w:rPr>
          <w:rFonts w:ascii="Arial Narrow" w:hAnsi="Arial Narrow" w:cs="Arial"/>
          <w:sz w:val="24"/>
        </w:rPr>
        <w:t>Vrutici</w:t>
      </w:r>
      <w:proofErr w:type="spellEnd"/>
      <w:r w:rsidR="008848B8" w:rsidRPr="00CD15A4">
        <w:rPr>
          <w:rFonts w:ascii="Arial Narrow" w:hAnsi="Arial Narrow" w:cs="Arial"/>
          <w:sz w:val="24"/>
        </w:rPr>
        <w:t>”.</w:t>
      </w:r>
    </w:p>
    <w:p w14:paraId="4B7C7579" w14:textId="77777777" w:rsidR="00D903E1" w:rsidRPr="00CD15A4" w:rsidRDefault="00D903E1" w:rsidP="003B6FCF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</w:p>
    <w:p w14:paraId="01AA8592" w14:textId="77777777" w:rsidR="006E7A5D" w:rsidRDefault="006E7A5D" w:rsidP="003B6FCF">
      <w:pPr>
        <w:pStyle w:val="Standard"/>
        <w:jc w:val="both"/>
        <w:rPr>
          <w:rFonts w:ascii="Arial Narrow" w:eastAsia="Arial Narrow" w:hAnsi="Arial Narrow" w:cs="Arial Narrow"/>
          <w:b/>
          <w:color w:val="auto"/>
          <w:sz w:val="24"/>
        </w:rPr>
      </w:pPr>
    </w:p>
    <w:p w14:paraId="05D2D26A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II.</w:t>
      </w:r>
    </w:p>
    <w:p w14:paraId="03DED71B" w14:textId="77777777" w:rsidR="004C4F58" w:rsidRDefault="00A76CBE">
      <w:pPr>
        <w:pStyle w:val="Standard"/>
        <w:jc w:val="center"/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Předmět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smlouvy</w:t>
      </w:r>
      <w:proofErr w:type="spellEnd"/>
    </w:p>
    <w:p w14:paraId="6468D350" w14:textId="110D8B97" w:rsidR="00706A3C" w:rsidRDefault="00A76CBE" w:rsidP="006E5B5B">
      <w:pPr>
        <w:pStyle w:val="Standard"/>
        <w:jc w:val="both"/>
        <w:rPr>
          <w:rFonts w:ascii="Arial Narrow" w:hAnsi="Arial Narrow" w:cs="Arial"/>
          <w:b/>
          <w:bCs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1. 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Předmětem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závazek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rozsahu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podmínek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smlouvou</w:t>
      </w:r>
      <w:proofErr w:type="spellEnd"/>
      <w:r w:rsidR="00924307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provést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svůj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náklad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nebezpečí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jehož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předmětem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</w:t>
      </w:r>
      <w:r w:rsidRPr="00B428CE">
        <w:rPr>
          <w:rFonts w:ascii="Arial Narrow" w:eastAsia="Arial Narrow" w:hAnsi="Arial Narrow" w:cs="Arial Narrow"/>
          <w:color w:val="auto"/>
          <w:sz w:val="24"/>
        </w:rPr>
        <w:t xml:space="preserve">: </w:t>
      </w:r>
      <w:r w:rsidR="00706A3C" w:rsidRPr="00706A3C">
        <w:rPr>
          <w:rFonts w:ascii="Arial Narrow" w:eastAsia="Arial Narrow" w:hAnsi="Arial Narrow" w:cs="Arial"/>
          <w:b/>
          <w:color w:val="auto"/>
          <w:sz w:val="24"/>
        </w:rPr>
        <w:t>„</w:t>
      </w:r>
      <w:proofErr w:type="spellStart"/>
      <w:r w:rsidR="00CD15A4" w:rsidRPr="00CD15A4">
        <w:rPr>
          <w:rFonts w:ascii="Arial Narrow" w:hAnsi="Arial Narrow" w:cs="Arial"/>
          <w:b/>
          <w:bCs/>
          <w:sz w:val="24"/>
        </w:rPr>
        <w:t>Havarijní</w:t>
      </w:r>
      <w:proofErr w:type="spellEnd"/>
      <w:r w:rsidR="00CD15A4" w:rsidRPr="00CD15A4">
        <w:rPr>
          <w:rFonts w:ascii="Arial Narrow" w:hAnsi="Arial Narrow" w:cs="Arial"/>
          <w:b/>
          <w:bCs/>
          <w:sz w:val="24"/>
        </w:rPr>
        <w:t xml:space="preserve"> </w:t>
      </w:r>
      <w:proofErr w:type="spellStart"/>
      <w:r w:rsidR="00CD15A4" w:rsidRPr="00CD15A4">
        <w:rPr>
          <w:rFonts w:ascii="Arial Narrow" w:hAnsi="Arial Narrow" w:cs="Arial"/>
          <w:b/>
          <w:bCs/>
          <w:sz w:val="24"/>
        </w:rPr>
        <w:t>oprava</w:t>
      </w:r>
      <w:proofErr w:type="spellEnd"/>
      <w:r w:rsidR="00CD15A4" w:rsidRPr="00CD15A4">
        <w:rPr>
          <w:rFonts w:ascii="Arial Narrow" w:hAnsi="Arial Narrow" w:cs="Arial"/>
          <w:b/>
          <w:bCs/>
          <w:sz w:val="24"/>
        </w:rPr>
        <w:t xml:space="preserve"> </w:t>
      </w:r>
      <w:proofErr w:type="spellStart"/>
      <w:r w:rsidR="00CD15A4" w:rsidRPr="00CD15A4">
        <w:rPr>
          <w:rFonts w:ascii="Arial Narrow" w:hAnsi="Arial Narrow" w:cs="Arial"/>
          <w:b/>
          <w:bCs/>
          <w:sz w:val="24"/>
        </w:rPr>
        <w:t>historického</w:t>
      </w:r>
      <w:proofErr w:type="spellEnd"/>
      <w:r w:rsidR="00CD15A4" w:rsidRPr="00CD15A4">
        <w:rPr>
          <w:rFonts w:ascii="Arial Narrow" w:hAnsi="Arial Narrow" w:cs="Arial"/>
          <w:b/>
          <w:bCs/>
          <w:sz w:val="24"/>
        </w:rPr>
        <w:t xml:space="preserve"> </w:t>
      </w:r>
      <w:proofErr w:type="spellStart"/>
      <w:r w:rsidR="00CD15A4" w:rsidRPr="00CD15A4">
        <w:rPr>
          <w:rFonts w:ascii="Arial Narrow" w:hAnsi="Arial Narrow" w:cs="Arial"/>
          <w:b/>
          <w:bCs/>
          <w:sz w:val="24"/>
        </w:rPr>
        <w:t>mostku</w:t>
      </w:r>
      <w:proofErr w:type="spellEnd"/>
      <w:r w:rsidR="00CD15A4" w:rsidRPr="00CD15A4">
        <w:rPr>
          <w:rFonts w:ascii="Arial Narrow" w:hAnsi="Arial Narrow" w:cs="Arial"/>
          <w:b/>
          <w:bCs/>
          <w:sz w:val="24"/>
        </w:rPr>
        <w:t xml:space="preserve"> </w:t>
      </w:r>
      <w:proofErr w:type="spellStart"/>
      <w:r w:rsidR="00CD15A4" w:rsidRPr="00CD15A4">
        <w:rPr>
          <w:rFonts w:ascii="Arial Narrow" w:hAnsi="Arial Narrow" w:cs="Arial"/>
          <w:b/>
          <w:bCs/>
          <w:sz w:val="24"/>
        </w:rPr>
        <w:t>přes</w:t>
      </w:r>
      <w:proofErr w:type="spellEnd"/>
      <w:r w:rsidR="00CD15A4" w:rsidRPr="00CD15A4">
        <w:rPr>
          <w:rFonts w:ascii="Arial Narrow" w:hAnsi="Arial Narrow" w:cs="Arial"/>
          <w:b/>
          <w:bCs/>
          <w:sz w:val="24"/>
        </w:rPr>
        <w:t xml:space="preserve"> </w:t>
      </w:r>
      <w:proofErr w:type="spellStart"/>
      <w:r w:rsidR="00CD15A4" w:rsidRPr="00CD15A4">
        <w:rPr>
          <w:rFonts w:ascii="Arial Narrow" w:hAnsi="Arial Narrow" w:cs="Arial"/>
          <w:b/>
          <w:bCs/>
          <w:sz w:val="24"/>
        </w:rPr>
        <w:t>potok</w:t>
      </w:r>
      <w:proofErr w:type="spellEnd"/>
      <w:r w:rsidR="00CD15A4" w:rsidRPr="00CD15A4">
        <w:rPr>
          <w:rFonts w:ascii="Arial Narrow" w:hAnsi="Arial Narrow" w:cs="Arial"/>
          <w:b/>
          <w:bCs/>
          <w:sz w:val="24"/>
        </w:rPr>
        <w:t xml:space="preserve"> </w:t>
      </w:r>
      <w:proofErr w:type="spellStart"/>
      <w:r w:rsidR="00CD15A4" w:rsidRPr="00CD15A4">
        <w:rPr>
          <w:rFonts w:ascii="Arial Narrow" w:hAnsi="Arial Narrow" w:cs="Arial"/>
          <w:b/>
          <w:bCs/>
          <w:sz w:val="24"/>
        </w:rPr>
        <w:t>Vrutici</w:t>
      </w:r>
      <w:proofErr w:type="spellEnd"/>
      <w:r w:rsidR="00706A3C" w:rsidRPr="00706A3C">
        <w:rPr>
          <w:rFonts w:ascii="Arial Narrow" w:hAnsi="Arial Narrow" w:cs="Arial"/>
          <w:b/>
          <w:bCs/>
          <w:sz w:val="24"/>
        </w:rPr>
        <w:t>”</w:t>
      </w:r>
      <w:r w:rsidR="00706A3C">
        <w:rPr>
          <w:rFonts w:ascii="Arial Narrow" w:hAnsi="Arial Narrow" w:cs="Arial"/>
          <w:b/>
          <w:bCs/>
          <w:sz w:val="24"/>
        </w:rPr>
        <w:t>.</w:t>
      </w:r>
    </w:p>
    <w:p w14:paraId="7DBD2C49" w14:textId="2E85F731" w:rsidR="004C4F58" w:rsidRDefault="00A76CBE" w:rsidP="006E5B5B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lastRenderedPageBreak/>
        <w:t xml:space="preserve">2. 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Rozsah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předmětu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provést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podrobně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vymezen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podkladech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III.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5D58DDF6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35480082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3. 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zavazuje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řádně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převzít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zaplatit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včas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sjednanou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26484269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3D287F0D" w14:textId="77777777" w:rsidR="006E5B5B" w:rsidRDefault="006E5B5B">
      <w:pPr>
        <w:pStyle w:val="Standard"/>
        <w:jc w:val="both"/>
        <w:rPr>
          <w:rFonts w:eastAsia="Calibri" w:cs="Calibri"/>
          <w:color w:val="auto"/>
        </w:rPr>
      </w:pPr>
    </w:p>
    <w:p w14:paraId="559EE572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III.</w:t>
      </w:r>
    </w:p>
    <w:p w14:paraId="4BD52A71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Podklady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provedení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díla</w:t>
      </w:r>
      <w:proofErr w:type="spellEnd"/>
    </w:p>
    <w:p w14:paraId="4BCA1DB2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23E21E0B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Podklady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součástí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rozumí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:</w:t>
      </w:r>
    </w:p>
    <w:p w14:paraId="34A74072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0F6034F3" w14:textId="77777777" w:rsidR="004C4F58" w:rsidRDefault="003B6FCF" w:rsidP="00B73E61">
      <w:pPr>
        <w:pStyle w:val="Standard"/>
        <w:numPr>
          <w:ilvl w:val="0"/>
          <w:numId w:val="2"/>
        </w:numPr>
        <w:jc w:val="both"/>
        <w:rPr>
          <w:rFonts w:ascii="Arial Narrow" w:eastAsia="Arial Narrow" w:hAnsi="Arial Narrow" w:cs="Arial Narrow"/>
          <w:color w:val="auto"/>
          <w:sz w:val="24"/>
        </w:rPr>
      </w:pP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Cenová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nabídka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přílohou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č. 1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 w:rsidR="005D0018">
        <w:rPr>
          <w:rFonts w:ascii="Arial Narrow" w:eastAsia="Arial Narrow" w:hAnsi="Arial Narrow" w:cs="Arial Narrow"/>
          <w:color w:val="auto"/>
          <w:sz w:val="24"/>
        </w:rPr>
        <w:t>.</w:t>
      </w:r>
    </w:p>
    <w:p w14:paraId="78DC1874" w14:textId="14F9992C" w:rsidR="00B73E61" w:rsidRDefault="0068783C" w:rsidP="00B73E61">
      <w:pPr>
        <w:pStyle w:val="Standard"/>
        <w:numPr>
          <w:ilvl w:val="0"/>
          <w:numId w:val="2"/>
        </w:numPr>
        <w:jc w:val="both"/>
        <w:rPr>
          <w:rFonts w:eastAsia="Calibri" w:cs="Calibri"/>
          <w:color w:val="auto"/>
        </w:rPr>
      </w:pPr>
      <w:proofErr w:type="spellStart"/>
      <w:r>
        <w:rPr>
          <w:rFonts w:ascii="Arial Narrow" w:eastAsia="Arial Narrow" w:hAnsi="Arial Narrow" w:cs="Arial Narrow"/>
          <w:color w:val="auto"/>
          <w:sz w:val="24"/>
        </w:rPr>
        <w:t>P</w:t>
      </w:r>
      <w:r w:rsidR="008848B8">
        <w:rPr>
          <w:rFonts w:ascii="Arial Narrow" w:eastAsia="Arial Narrow" w:hAnsi="Arial Narrow" w:cs="Arial Narrow"/>
          <w:color w:val="auto"/>
          <w:sz w:val="24"/>
        </w:rPr>
        <w:t>la</w:t>
      </w:r>
      <w:r w:rsidR="00FD6A0C">
        <w:rPr>
          <w:rFonts w:ascii="Arial Narrow" w:eastAsia="Arial Narrow" w:hAnsi="Arial Narrow" w:cs="Arial Narrow"/>
          <w:color w:val="auto"/>
          <w:sz w:val="24"/>
        </w:rPr>
        <w:t>ptaný</w:t>
      </w:r>
      <w:proofErr w:type="spellEnd"/>
      <w:r w:rsidR="00FD6A0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FD6A0C">
        <w:rPr>
          <w:rFonts w:ascii="Arial Narrow" w:eastAsia="Arial Narrow" w:hAnsi="Arial Narrow" w:cs="Arial Narrow"/>
          <w:color w:val="auto"/>
          <w:sz w:val="24"/>
        </w:rPr>
        <w:t>podklad</w:t>
      </w:r>
      <w:proofErr w:type="spellEnd"/>
      <w:r w:rsidR="00FD6A0C">
        <w:rPr>
          <w:rFonts w:ascii="Arial Narrow" w:eastAsia="Arial Narrow" w:hAnsi="Arial Narrow" w:cs="Arial Narrow"/>
          <w:color w:val="auto"/>
          <w:sz w:val="24"/>
        </w:rPr>
        <w:t xml:space="preserve"> pro CN</w:t>
      </w:r>
      <w:r w:rsidR="00817608">
        <w:rPr>
          <w:rFonts w:ascii="Arial Narrow" w:eastAsia="Arial Narrow" w:hAnsi="Arial Narrow" w:cs="Arial Narrow"/>
          <w:color w:val="auto"/>
          <w:sz w:val="24"/>
        </w:rPr>
        <w:t>.</w:t>
      </w:r>
    </w:p>
    <w:p w14:paraId="2EA3139A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4133BF5B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2.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zavazuje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provést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podkladů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tohoto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článku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7940D9AD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47EBB6F6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>3. 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rozporu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mezi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jednotlivými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podklady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tyto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rozpory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bez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zbytečného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odkladu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upozornit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Do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odstranění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těchto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rozporů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přerušit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přerušení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prodlužuje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IX.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38D6D19C" w14:textId="77777777" w:rsidR="004C4F58" w:rsidRDefault="00A76CBE">
      <w:pPr>
        <w:pStyle w:val="Standard"/>
        <w:tabs>
          <w:tab w:val="num" w:pos="360"/>
        </w:tabs>
        <w:ind w:left="360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</w:p>
    <w:p w14:paraId="24342A23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4.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Jakékoliv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změny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možné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základě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předchozí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004139BD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6150C3E7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5.  Na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základě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požadavku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nezahrnutých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jak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specifikováno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II.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(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dále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„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vícepráce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“),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tyto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práce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poté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co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rozsahu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níž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prodloužena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IX.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sjednaly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takovouto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víceprací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uzavřít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formě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dodatku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72785041" w14:textId="77777777" w:rsidR="006E7A5D" w:rsidRDefault="006E7A5D">
      <w:pPr>
        <w:pStyle w:val="Standard"/>
        <w:jc w:val="both"/>
      </w:pPr>
    </w:p>
    <w:p w14:paraId="0CABC5F4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34D5CA54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IV.</w:t>
      </w:r>
    </w:p>
    <w:p w14:paraId="08BFC432" w14:textId="77777777" w:rsidR="004C4F58" w:rsidRDefault="00A76CBE">
      <w:pPr>
        <w:pStyle w:val="Standard"/>
        <w:jc w:val="center"/>
      </w:pPr>
      <w:r>
        <w:rPr>
          <w:rFonts w:ascii="Arial Narrow" w:eastAsia="Arial Narrow" w:hAnsi="Arial Narrow" w:cs="Arial Narrow"/>
          <w:b/>
          <w:color w:val="auto"/>
          <w:sz w:val="24"/>
        </w:rPr>
        <w:t xml:space="preserve">Doba a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místo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plnění</w:t>
      </w:r>
      <w:proofErr w:type="spellEnd"/>
    </w:p>
    <w:p w14:paraId="3FD6772C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21A6B7FD" w14:textId="77777777" w:rsidR="004C4F58" w:rsidRPr="00706A3C" w:rsidRDefault="00A76CBE">
      <w:pPr>
        <w:pStyle w:val="Standard"/>
        <w:jc w:val="both"/>
        <w:rPr>
          <w:rFonts w:ascii="Arial Narrow" w:hAnsi="Arial Narrow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1. 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sjednávají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tyto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termíny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pro:</w:t>
      </w:r>
    </w:p>
    <w:p w14:paraId="13ED390F" w14:textId="6BEC93FA" w:rsidR="004C4F58" w:rsidRPr="00706A3C" w:rsidRDefault="00A76CBE">
      <w:pPr>
        <w:pStyle w:val="Standard"/>
        <w:jc w:val="both"/>
        <w:rPr>
          <w:rFonts w:ascii="Arial Narrow" w:hAnsi="Arial Narrow"/>
          <w:sz w:val="24"/>
        </w:rPr>
      </w:pPr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a) 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zahájení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: </w:t>
      </w:r>
      <w:r w:rsidR="006E5B5B" w:rsidRPr="00706A3C">
        <w:rPr>
          <w:rFonts w:ascii="Arial Narrow" w:eastAsia="Arial Narrow" w:hAnsi="Arial Narrow" w:cs="Arial Narrow"/>
          <w:color w:val="auto"/>
          <w:sz w:val="24"/>
        </w:rPr>
        <w:t xml:space="preserve">    </w:t>
      </w:r>
      <w:r w:rsidR="000A7EB9" w:rsidRPr="00706A3C">
        <w:rPr>
          <w:rFonts w:ascii="Arial Narrow" w:eastAsia="Arial Narrow" w:hAnsi="Arial Narrow" w:cs="Arial Narrow"/>
          <w:color w:val="auto"/>
          <w:sz w:val="24"/>
        </w:rPr>
        <w:t xml:space="preserve">  </w:t>
      </w:r>
      <w:r w:rsidR="006E5B5B"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r w:rsidR="00706A3C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>1</w:t>
      </w:r>
      <w:r w:rsidR="006E5B5B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>.</w:t>
      </w:r>
      <w:r w:rsidR="0068783C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 xml:space="preserve"> </w:t>
      </w:r>
      <w:r w:rsidR="00CD15A4">
        <w:rPr>
          <w:rFonts w:ascii="Arial Narrow" w:eastAsia="Arial Narrow" w:hAnsi="Arial Narrow" w:cs="Arial Narrow"/>
          <w:b/>
          <w:bCs/>
          <w:color w:val="auto"/>
          <w:sz w:val="24"/>
        </w:rPr>
        <w:t>10</w:t>
      </w:r>
      <w:r w:rsidR="006E5B5B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>.</w:t>
      </w:r>
      <w:r w:rsidR="0068783C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 xml:space="preserve"> </w:t>
      </w:r>
      <w:r w:rsidR="006E5B5B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>202</w:t>
      </w:r>
      <w:r w:rsidR="00CD15A4">
        <w:rPr>
          <w:rFonts w:ascii="Arial Narrow" w:eastAsia="Arial Narrow" w:hAnsi="Arial Narrow" w:cs="Arial Narrow"/>
          <w:b/>
          <w:bCs/>
          <w:color w:val="auto"/>
          <w:sz w:val="24"/>
        </w:rPr>
        <w:t>6</w:t>
      </w:r>
      <w:r w:rsidR="006E5B5B" w:rsidRPr="00706A3C">
        <w:rPr>
          <w:rFonts w:ascii="Arial Narrow" w:eastAsia="Arial Narrow" w:hAnsi="Arial Narrow" w:cs="Arial Narrow"/>
          <w:color w:val="auto"/>
          <w:sz w:val="24"/>
        </w:rPr>
        <w:t xml:space="preserve">         </w:t>
      </w:r>
    </w:p>
    <w:p w14:paraId="0EB2A741" w14:textId="43FD7907" w:rsidR="004C4F58" w:rsidRPr="00706A3C" w:rsidRDefault="00A76CBE">
      <w:pPr>
        <w:pStyle w:val="Standard"/>
        <w:jc w:val="both"/>
        <w:rPr>
          <w:rFonts w:ascii="Arial Narrow" w:hAnsi="Arial Narrow"/>
          <w:b/>
          <w:bCs/>
          <w:sz w:val="24"/>
        </w:rPr>
      </w:pPr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b) 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dokončení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>:</w:t>
      </w:r>
      <w:r w:rsidR="00E979F3"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r w:rsidR="00817608" w:rsidRPr="00706A3C">
        <w:rPr>
          <w:rFonts w:ascii="Arial Narrow" w:eastAsia="Arial Narrow" w:hAnsi="Arial Narrow" w:cs="Arial Narrow"/>
          <w:color w:val="auto"/>
          <w:sz w:val="24"/>
        </w:rPr>
        <w:t xml:space="preserve">  </w:t>
      </w:r>
      <w:r w:rsidR="006E5B5B" w:rsidRPr="00706A3C">
        <w:rPr>
          <w:rFonts w:ascii="Arial Narrow" w:eastAsia="Arial Narrow" w:hAnsi="Arial Narrow" w:cs="Arial Narrow"/>
          <w:color w:val="auto"/>
          <w:sz w:val="24"/>
        </w:rPr>
        <w:t xml:space="preserve">   </w:t>
      </w:r>
      <w:r w:rsidR="00CD15A4">
        <w:rPr>
          <w:rFonts w:ascii="Arial Narrow" w:eastAsia="Arial Narrow" w:hAnsi="Arial Narrow" w:cs="Arial Narrow"/>
          <w:b/>
          <w:bCs/>
          <w:color w:val="auto"/>
          <w:sz w:val="24"/>
        </w:rPr>
        <w:t>30</w:t>
      </w:r>
      <w:r w:rsidR="006E5B5B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>.</w:t>
      </w:r>
      <w:r w:rsidR="0068783C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 xml:space="preserve"> </w:t>
      </w:r>
      <w:r w:rsidR="00CD15A4">
        <w:rPr>
          <w:rFonts w:ascii="Arial Narrow" w:eastAsia="Arial Narrow" w:hAnsi="Arial Narrow" w:cs="Arial Narrow"/>
          <w:b/>
          <w:bCs/>
          <w:color w:val="auto"/>
          <w:sz w:val="24"/>
        </w:rPr>
        <w:t>4</w:t>
      </w:r>
      <w:r w:rsidR="006E5B5B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>.</w:t>
      </w:r>
      <w:r w:rsidR="0068783C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 xml:space="preserve"> </w:t>
      </w:r>
      <w:r w:rsidR="006E5B5B" w:rsidRPr="00706A3C">
        <w:rPr>
          <w:rFonts w:ascii="Arial Narrow" w:eastAsia="Arial Narrow" w:hAnsi="Arial Narrow" w:cs="Arial Narrow"/>
          <w:b/>
          <w:bCs/>
          <w:color w:val="auto"/>
          <w:sz w:val="24"/>
        </w:rPr>
        <w:t>202</w:t>
      </w:r>
      <w:r w:rsidR="00CD15A4">
        <w:rPr>
          <w:rFonts w:ascii="Arial Narrow" w:eastAsia="Arial Narrow" w:hAnsi="Arial Narrow" w:cs="Arial Narrow"/>
          <w:b/>
          <w:bCs/>
          <w:color w:val="auto"/>
          <w:sz w:val="24"/>
        </w:rPr>
        <w:t>7</w:t>
      </w:r>
    </w:p>
    <w:p w14:paraId="76C721EE" w14:textId="77777777" w:rsidR="004C4F58" w:rsidRPr="00706A3C" w:rsidRDefault="004C4F58">
      <w:pPr>
        <w:pStyle w:val="Standard"/>
        <w:jc w:val="both"/>
        <w:rPr>
          <w:rFonts w:ascii="Arial Narrow" w:eastAsia="Calibri" w:hAnsi="Arial Narrow" w:cs="Calibri"/>
          <w:color w:val="auto"/>
          <w:sz w:val="24"/>
        </w:rPr>
      </w:pPr>
    </w:p>
    <w:p w14:paraId="0A1C3D14" w14:textId="33618777" w:rsidR="005B68DE" w:rsidRPr="00706A3C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 w:rsidRPr="00706A3C">
        <w:rPr>
          <w:rFonts w:ascii="Arial Narrow" w:eastAsia="Arial Narrow" w:hAnsi="Arial Narrow" w:cs="Arial Narrow"/>
          <w:color w:val="auto"/>
          <w:sz w:val="24"/>
        </w:rPr>
        <w:t xml:space="preserve">2. 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Místem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706A3C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r w:rsidR="00706A3C" w:rsidRPr="00706A3C">
        <w:rPr>
          <w:rFonts w:ascii="Arial Narrow" w:eastAsia="Arial Narrow" w:hAnsi="Arial Narrow" w:cs="Arial Narrow"/>
          <w:color w:val="auto"/>
          <w:sz w:val="24"/>
        </w:rPr>
        <w:t xml:space="preserve">je </w:t>
      </w:r>
      <w:proofErr w:type="spellStart"/>
      <w:r w:rsidR="00706A3C" w:rsidRPr="00706A3C"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 w:rsidR="00706A3C"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proofErr w:type="gramStart"/>
      <w:r w:rsidR="00706A3C" w:rsidRPr="00706A3C">
        <w:rPr>
          <w:rFonts w:ascii="Arial Narrow" w:eastAsia="Arial Narrow" w:hAnsi="Arial Narrow" w:cs="Arial Narrow"/>
          <w:color w:val="auto"/>
          <w:sz w:val="24"/>
        </w:rPr>
        <w:t>adrese</w:t>
      </w:r>
      <w:proofErr w:type="spellEnd"/>
      <w:r w:rsidR="00706A3C"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r w:rsidR="00706A3C" w:rsidRPr="00706A3C">
        <w:rPr>
          <w:rFonts w:ascii="Arial Narrow" w:hAnsi="Arial Narrow" w:cs="Arial"/>
          <w:sz w:val="24"/>
        </w:rPr>
        <w:t>:</w:t>
      </w:r>
      <w:proofErr w:type="gramEnd"/>
      <w:r w:rsidR="00706A3C" w:rsidRPr="00706A3C">
        <w:rPr>
          <w:rFonts w:ascii="Arial Narrow" w:hAnsi="Arial Narrow" w:cs="Arial"/>
          <w:sz w:val="24"/>
        </w:rPr>
        <w:t xml:space="preserve"> </w:t>
      </w:r>
      <w:proofErr w:type="spellStart"/>
      <w:r w:rsidR="00CD15A4">
        <w:rPr>
          <w:rFonts w:ascii="Arial Narrow" w:hAnsi="Arial Narrow" w:cs="Arial"/>
          <w:sz w:val="24"/>
        </w:rPr>
        <w:t>Kazínská</w:t>
      </w:r>
      <w:proofErr w:type="spellEnd"/>
      <w:r w:rsidR="00706A3C" w:rsidRPr="00706A3C">
        <w:rPr>
          <w:rFonts w:ascii="Arial Narrow" w:hAnsi="Arial Narrow" w:cs="Arial"/>
          <w:sz w:val="24"/>
        </w:rPr>
        <w:t>, 159 00 Praha – Velká Chuchle</w:t>
      </w:r>
      <w:r w:rsidR="00706A3C"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8848B8" w:rsidRPr="00706A3C">
        <w:rPr>
          <w:rFonts w:ascii="Arial Narrow" w:eastAsia="Arial Narrow" w:hAnsi="Arial Narrow" w:cs="Arial Narrow"/>
          <w:color w:val="auto"/>
          <w:sz w:val="24"/>
        </w:rPr>
        <w:t>chodník</w:t>
      </w:r>
      <w:proofErr w:type="spellEnd"/>
      <w:r w:rsidR="008848B8" w:rsidRPr="00706A3C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8848B8" w:rsidRPr="00706A3C">
        <w:rPr>
          <w:rFonts w:ascii="Arial Narrow" w:eastAsia="Arial Narrow" w:hAnsi="Arial Narrow" w:cs="Arial Narrow"/>
          <w:color w:val="auto"/>
          <w:sz w:val="24"/>
        </w:rPr>
        <w:t>prac</w:t>
      </w:r>
      <w:proofErr w:type="spellEnd"/>
      <w:r w:rsidR="008848B8" w:rsidRPr="00706A3C">
        <w:rPr>
          <w:rFonts w:ascii="Arial Narrow" w:eastAsia="Arial Narrow" w:hAnsi="Arial Narrow" w:cs="Arial Narrow"/>
          <w:color w:val="auto"/>
          <w:sz w:val="24"/>
        </w:rPr>
        <w:t xml:space="preserve">. č. </w:t>
      </w:r>
      <w:r w:rsidR="007251FF">
        <w:rPr>
          <w:rFonts w:ascii="Arial Narrow" w:eastAsia="Arial Narrow" w:hAnsi="Arial Narrow" w:cs="Arial Narrow"/>
          <w:color w:val="auto"/>
          <w:sz w:val="24"/>
        </w:rPr>
        <w:t>1151/1, 1156, 1207/3</w:t>
      </w:r>
      <w:r w:rsidR="00CD15A4">
        <w:rPr>
          <w:rFonts w:ascii="Arial Narrow" w:eastAsia="Arial Narrow" w:hAnsi="Arial Narrow" w:cs="Arial Narrow"/>
          <w:color w:val="auto"/>
          <w:sz w:val="24"/>
        </w:rPr>
        <w:t>,</w:t>
      </w:r>
      <w:r w:rsidR="008848B8" w:rsidRPr="00706A3C">
        <w:rPr>
          <w:rFonts w:ascii="Arial Narrow" w:eastAsia="Arial Narrow" w:hAnsi="Arial Narrow" w:cs="Arial Narrow"/>
          <w:color w:val="auto"/>
          <w:sz w:val="24"/>
        </w:rPr>
        <w:t xml:space="preserve"> v k.</w:t>
      </w:r>
      <w:r w:rsidR="007251FF">
        <w:rPr>
          <w:rFonts w:ascii="Arial Narrow" w:eastAsia="Arial Narrow" w:hAnsi="Arial Narrow" w:cs="Arial Narrow"/>
          <w:color w:val="auto"/>
          <w:sz w:val="24"/>
        </w:rPr>
        <w:t xml:space="preserve"> </w:t>
      </w:r>
      <w:r w:rsidR="008848B8" w:rsidRPr="00706A3C">
        <w:rPr>
          <w:rFonts w:ascii="Arial Narrow" w:eastAsia="Arial Narrow" w:hAnsi="Arial Narrow" w:cs="Arial Narrow"/>
          <w:color w:val="auto"/>
          <w:sz w:val="24"/>
        </w:rPr>
        <w:t xml:space="preserve">ú. Velká Chuchle, </w:t>
      </w:r>
      <w:proofErr w:type="spellStart"/>
      <w:r w:rsidR="008848B8" w:rsidRPr="00706A3C">
        <w:rPr>
          <w:rFonts w:ascii="Arial Narrow" w:eastAsia="Arial Narrow" w:hAnsi="Arial Narrow" w:cs="Arial Narrow"/>
          <w:color w:val="auto"/>
          <w:sz w:val="24"/>
        </w:rPr>
        <w:t>obec</w:t>
      </w:r>
      <w:proofErr w:type="spellEnd"/>
      <w:r w:rsidR="008848B8" w:rsidRPr="00706A3C">
        <w:rPr>
          <w:rFonts w:ascii="Arial Narrow" w:eastAsia="Arial Narrow" w:hAnsi="Arial Narrow" w:cs="Arial Narrow"/>
          <w:color w:val="auto"/>
          <w:sz w:val="24"/>
        </w:rPr>
        <w:t xml:space="preserve"> Praha.</w:t>
      </w:r>
    </w:p>
    <w:p w14:paraId="785FE27B" w14:textId="77777777" w:rsidR="0068783C" w:rsidRDefault="0068783C">
      <w:pPr>
        <w:pStyle w:val="Standard"/>
        <w:jc w:val="both"/>
      </w:pPr>
    </w:p>
    <w:p w14:paraId="11808E0F" w14:textId="77777777" w:rsidR="0068783C" w:rsidRDefault="0068783C">
      <w:pPr>
        <w:pStyle w:val="Standard"/>
        <w:jc w:val="both"/>
      </w:pPr>
    </w:p>
    <w:p w14:paraId="0BD69537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V.</w:t>
      </w:r>
    </w:p>
    <w:p w14:paraId="4227288F" w14:textId="77777777" w:rsidR="004C4F58" w:rsidRDefault="00A76CBE">
      <w:pPr>
        <w:pStyle w:val="Standard"/>
        <w:jc w:val="center"/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Způsob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díla</w:t>
      </w:r>
      <w:proofErr w:type="spellEnd"/>
    </w:p>
    <w:p w14:paraId="734BDE06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4091717C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zavazuje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pokynů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26BB6BB4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7F1FA111" w14:textId="77777777" w:rsidR="004C4F58" w:rsidRDefault="00561624" w:rsidP="00561624">
      <w:pPr>
        <w:pStyle w:val="Standard"/>
        <w:jc w:val="both"/>
        <w:rPr>
          <w:rFonts w:eastAsia="Calibri" w:cs="Calibri"/>
          <w:color w:val="auto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2.  </w:t>
      </w:r>
      <w:r w:rsidR="00A76CBE">
        <w:rPr>
          <w:rFonts w:ascii="Arial Narrow" w:eastAsia="Arial Narrow" w:hAnsi="Arial Narrow" w:cs="Arial Narrow"/>
          <w:color w:val="auto"/>
          <w:sz w:val="24"/>
        </w:rPr>
        <w:t xml:space="preserve">Při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jeho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části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subdodavatelem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odpovídá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stejně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jako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by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prováděl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sám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>.</w:t>
      </w:r>
    </w:p>
    <w:p w14:paraId="7B7310B8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08555351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>3. 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odborná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osoba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zjistí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výskyt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skutečností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nesouladu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obecně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platnými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právními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předpisy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hrozí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nebezpečí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vzniku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škod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majetku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lastRenderedPageBreak/>
        <w:t>zdraví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bez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ohledu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to,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kdo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skutečnost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zapříčinil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skutečnosti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bezodkladně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informovat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hrozící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škody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zdraví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majetku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odvrácení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zakročit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přiměřeným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okolnostem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ohrožení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možnostem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4C69F044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17333021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4.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opatřit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veškeré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věci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potřebné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21CA2A25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63BFA435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5.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použít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materiály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zařízení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deklarovanou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specifikovány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schválené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dokumentaci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jejichž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použití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bylo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samostatně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schváleno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opačném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tyto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materiály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zařízení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staveniště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odstranit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nahradit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náklady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takové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splňují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požadavky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předchozí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věty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neučiní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tyto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odstranit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nahradit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sám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prostřednictvím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třetí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osoby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náklady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požadovat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průkaz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původu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kvality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použitých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materiálů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předložit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–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tento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průkaz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nahradit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prohlášením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shodě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smyslu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příslušného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zákona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4A0B6C21" w14:textId="77777777" w:rsidR="005D0018" w:rsidRDefault="005D0018">
      <w:pPr>
        <w:pStyle w:val="Standard"/>
        <w:jc w:val="both"/>
      </w:pPr>
    </w:p>
    <w:p w14:paraId="334016E4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6.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Vlastníkem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zhotovovaného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Vlastníkem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všech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věcí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opatří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až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zabudování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zhotovovaného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3CBAE7B2" w14:textId="77777777" w:rsidR="002076B0" w:rsidRDefault="002076B0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</w:p>
    <w:p w14:paraId="69575A59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5731FB7F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VI.</w:t>
      </w:r>
    </w:p>
    <w:p w14:paraId="338A17F2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 xml:space="preserve">Cena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díla</w:t>
      </w:r>
      <w:proofErr w:type="spellEnd"/>
    </w:p>
    <w:p w14:paraId="53C56C77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57DEEAFE" w14:textId="607A1A9C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Cena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byla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činí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: </w:t>
      </w:r>
      <w:proofErr w:type="spellStart"/>
      <w:proofErr w:type="gramStart"/>
      <w:r w:rsidR="008848B8" w:rsidRPr="008848B8">
        <w:rPr>
          <w:rFonts w:ascii="Arial Narrow" w:eastAsia="Arial Narrow" w:hAnsi="Arial Narrow" w:cs="Arial Narrow"/>
          <w:b/>
          <w:bCs/>
          <w:color w:val="auto"/>
          <w:sz w:val="24"/>
          <w:highlight w:val="yellow"/>
        </w:rPr>
        <w:t>xxxxxx</w:t>
      </w:r>
      <w:proofErr w:type="spellEnd"/>
      <w:r w:rsidR="0068783C" w:rsidRPr="008848B8">
        <w:rPr>
          <w:rFonts w:ascii="Arial Narrow" w:eastAsia="Arial Narrow" w:hAnsi="Arial Narrow" w:cs="Arial Narrow"/>
          <w:b/>
          <w:bCs/>
          <w:color w:val="auto"/>
          <w:sz w:val="24"/>
          <w:highlight w:val="yellow"/>
        </w:rPr>
        <w:t>,-</w:t>
      </w:r>
      <w:proofErr w:type="gramEnd"/>
      <w:r w:rsidR="001339F1" w:rsidRPr="008848B8">
        <w:rPr>
          <w:rFonts w:ascii="Arial Narrow" w:eastAsia="Arial Narrow" w:hAnsi="Arial Narrow" w:cs="Arial Narrow"/>
          <w:b/>
          <w:color w:val="auto"/>
          <w:sz w:val="24"/>
          <w:highlight w:val="yellow"/>
        </w:rPr>
        <w:t xml:space="preserve"> </w:t>
      </w:r>
      <w:proofErr w:type="spellStart"/>
      <w:r w:rsidRPr="008848B8">
        <w:rPr>
          <w:rFonts w:ascii="Arial Narrow" w:eastAsia="Arial Narrow" w:hAnsi="Arial Narrow" w:cs="Arial Narrow"/>
          <w:b/>
          <w:color w:val="auto"/>
          <w:sz w:val="24"/>
          <w:highlight w:val="yellow"/>
        </w:rPr>
        <w:t>Kč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r>
        <w:rPr>
          <w:rFonts w:ascii="Arial Narrow" w:eastAsia="Arial Narrow" w:hAnsi="Arial Narrow" w:cs="Arial Narrow"/>
          <w:color w:val="auto"/>
          <w:sz w:val="24"/>
        </w:rPr>
        <w:t>(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slovy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: </w:t>
      </w:r>
      <w:proofErr w:type="spellStart"/>
      <w:r w:rsidR="008848B8" w:rsidRPr="008848B8">
        <w:rPr>
          <w:rFonts w:ascii="Arial Narrow" w:eastAsia="Arial Narrow" w:hAnsi="Arial Narrow" w:cs="Arial Narrow"/>
          <w:color w:val="auto"/>
          <w:sz w:val="24"/>
          <w:highlight w:val="yellow"/>
        </w:rPr>
        <w:t>xxxxxxxxxxxx</w:t>
      </w:r>
      <w:proofErr w:type="spellEnd"/>
      <w:r w:rsidR="008848B8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561624">
        <w:rPr>
          <w:rFonts w:ascii="Arial Narrow" w:eastAsia="Arial Narrow" w:hAnsi="Arial Narrow" w:cs="Arial Narrow"/>
          <w:color w:val="auto"/>
          <w:sz w:val="24"/>
        </w:rPr>
        <w:t>korun</w:t>
      </w:r>
      <w:proofErr w:type="spellEnd"/>
      <w:r w:rsidR="00561624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561624">
        <w:rPr>
          <w:rFonts w:ascii="Arial Narrow" w:eastAsia="Arial Narrow" w:hAnsi="Arial Narrow" w:cs="Arial Narrow"/>
          <w:color w:val="auto"/>
          <w:sz w:val="24"/>
        </w:rPr>
        <w:t>českých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)</w:t>
      </w:r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r>
        <w:rPr>
          <w:rFonts w:ascii="Arial Narrow" w:eastAsia="Arial Narrow" w:hAnsi="Arial Narrow" w:cs="Arial Narrow"/>
          <w:color w:val="auto"/>
          <w:sz w:val="24"/>
        </w:rPr>
        <w:t xml:space="preserve">bez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daně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přidané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hodnoty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(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dále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„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cena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b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“</w:t>
      </w:r>
      <w:proofErr w:type="gramEnd"/>
      <w:r>
        <w:rPr>
          <w:rFonts w:ascii="Arial Narrow" w:eastAsia="Arial Narrow" w:hAnsi="Arial Narrow" w:cs="Arial Narrow"/>
          <w:color w:val="auto"/>
          <w:sz w:val="24"/>
        </w:rPr>
        <w:t>).</w:t>
      </w:r>
    </w:p>
    <w:p w14:paraId="1DEA0358" w14:textId="77777777" w:rsidR="004C4F58" w:rsidRDefault="004C4F58">
      <w:pPr>
        <w:pStyle w:val="Standard"/>
        <w:tabs>
          <w:tab w:val="num" w:pos="2832"/>
        </w:tabs>
        <w:ind w:left="2124" w:firstLine="708"/>
        <w:jc w:val="both"/>
        <w:rPr>
          <w:rFonts w:eastAsia="Calibri" w:cs="Calibri"/>
          <w:color w:val="auto"/>
        </w:rPr>
      </w:pPr>
    </w:p>
    <w:p w14:paraId="358EFE1E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>2.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účtována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daň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přidané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hodnoty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souladu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právními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předpisy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účinnými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 datu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uskutečnění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zdanitelného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49B792C0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22859F07" w14:textId="475BC636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3.  </w:t>
      </w:r>
      <w:proofErr w:type="spellStart"/>
      <w:r w:rsidR="00817608">
        <w:rPr>
          <w:rFonts w:ascii="Arial Narrow" w:eastAsia="Arial Narrow" w:hAnsi="Arial Narrow" w:cs="Arial Narrow"/>
          <w:color w:val="auto"/>
          <w:sz w:val="24"/>
        </w:rPr>
        <w:t>R</w:t>
      </w:r>
      <w:r>
        <w:rPr>
          <w:rFonts w:ascii="Arial Narrow" w:eastAsia="Arial Narrow" w:hAnsi="Arial Narrow" w:cs="Arial Narrow"/>
          <w:color w:val="auto"/>
          <w:sz w:val="24"/>
        </w:rPr>
        <w:t>ozpočet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příloze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č. </w:t>
      </w:r>
      <w:r w:rsidR="00561624">
        <w:rPr>
          <w:rFonts w:ascii="Arial Narrow" w:eastAsia="Arial Narrow" w:hAnsi="Arial Narrow" w:cs="Arial Narrow"/>
          <w:color w:val="auto"/>
          <w:sz w:val="24"/>
        </w:rPr>
        <w:t>1</w:t>
      </w:r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tvoří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nedílnou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součást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  <w:r w:rsidR="00817608">
        <w:rPr>
          <w:rFonts w:ascii="Arial Narrow" w:eastAsia="Arial Narrow" w:hAnsi="Arial Narrow" w:cs="Arial Narrow"/>
          <w:color w:val="auto"/>
          <w:sz w:val="24"/>
        </w:rPr>
        <w:t xml:space="preserve"> </w:t>
      </w:r>
    </w:p>
    <w:p w14:paraId="7B3289C2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5CDBDCD9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4. Cena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pevnou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platná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celou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Cena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zahrnuje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veškeré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náklady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související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řádným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kompletního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funkčního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r w:rsidR="005361B0"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 w:rsidR="005361B0">
        <w:rPr>
          <w:rFonts w:ascii="Arial Narrow" w:eastAsia="Arial Narrow" w:hAnsi="Arial Narrow" w:cs="Arial Narrow"/>
          <w:color w:val="auto"/>
          <w:sz w:val="24"/>
        </w:rPr>
        <w:t>.</w:t>
      </w:r>
    </w:p>
    <w:p w14:paraId="79B456F5" w14:textId="77777777" w:rsidR="006E7A5D" w:rsidRDefault="006E7A5D">
      <w:pPr>
        <w:pStyle w:val="Standard"/>
        <w:jc w:val="both"/>
        <w:rPr>
          <w:rFonts w:eastAsia="Calibri" w:cs="Calibri"/>
          <w:color w:val="auto"/>
        </w:rPr>
      </w:pPr>
    </w:p>
    <w:p w14:paraId="1678E4F3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36F40024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VII.</w:t>
      </w:r>
    </w:p>
    <w:p w14:paraId="49B631F4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Platební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podmínky</w:t>
      </w:r>
      <w:proofErr w:type="spellEnd"/>
    </w:p>
    <w:p w14:paraId="6DA7456A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451EE34D" w14:textId="04B13843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hradit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postupně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formou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úhrad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dílčích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základě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soupisu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odsouhlasených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 w:rsidR="0064154B">
        <w:rPr>
          <w:rFonts w:ascii="Arial Narrow" w:eastAsia="Arial Narrow" w:hAnsi="Arial Narrow" w:cs="Arial Narrow"/>
          <w:color w:val="auto"/>
          <w:sz w:val="24"/>
        </w:rPr>
        <w:t>období</w:t>
      </w:r>
      <w:proofErr w:type="spellEnd"/>
      <w:r w:rsidR="0064154B">
        <w:rPr>
          <w:rFonts w:ascii="Arial Narrow" w:eastAsia="Arial Narrow" w:hAnsi="Arial Narrow" w:cs="Arial Narrow"/>
          <w:color w:val="auto"/>
          <w:sz w:val="24"/>
        </w:rPr>
        <w:t xml:space="preserve"> min 14</w:t>
      </w:r>
      <w:r w:rsidR="00CD15A4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64154B">
        <w:rPr>
          <w:rFonts w:ascii="Arial Narrow" w:eastAsia="Arial Narrow" w:hAnsi="Arial Narrow" w:cs="Arial Narrow"/>
          <w:color w:val="auto"/>
          <w:sz w:val="24"/>
        </w:rPr>
        <w:t>dní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přičemž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základě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rozpočtu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tvoří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přílohu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č. </w:t>
      </w:r>
      <w:r w:rsidR="00561624">
        <w:rPr>
          <w:rFonts w:ascii="Arial Narrow" w:eastAsia="Arial Narrow" w:hAnsi="Arial Narrow" w:cs="Arial Narrow"/>
          <w:color w:val="auto"/>
          <w:sz w:val="24"/>
        </w:rPr>
        <w:t>1</w:t>
      </w:r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4D02DB1C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019CAEB9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2.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vždy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vyhotoví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soupis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příslušn</w:t>
      </w:r>
      <w:r w:rsidR="0064154B">
        <w:rPr>
          <w:rFonts w:ascii="Arial Narrow" w:eastAsia="Arial Narrow" w:hAnsi="Arial Narrow" w:cs="Arial Narrow"/>
          <w:color w:val="auto"/>
          <w:sz w:val="24"/>
        </w:rPr>
        <w:t>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64154B">
        <w:rPr>
          <w:rFonts w:ascii="Arial Narrow" w:eastAsia="Arial Narrow" w:hAnsi="Arial Narrow" w:cs="Arial Narrow"/>
          <w:color w:val="auto"/>
          <w:sz w:val="24"/>
        </w:rPr>
        <w:t>období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obsahovat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rozsah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odsouhlasení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zavazuje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soupis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posoudit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do </w:t>
      </w:r>
      <w:r w:rsidR="00561624">
        <w:rPr>
          <w:rFonts w:ascii="Arial Narrow" w:eastAsia="Arial Narrow" w:hAnsi="Arial Narrow" w:cs="Arial Narrow"/>
          <w:color w:val="auto"/>
          <w:sz w:val="24"/>
        </w:rPr>
        <w:t>5</w:t>
      </w:r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ode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obdržení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buď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odsouhlasit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potvrzením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tohoto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soupisu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uvést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práce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nebyly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názoru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Nevyjádří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-li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za to,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soupis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odsouhlasil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To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nemá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vliv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odpovědnost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odmítnout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odsouhlasení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soupisu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něm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práce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(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některé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nich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)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nebyly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fakticky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neodpovídá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rozpočtu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</w:t>
      </w:r>
      <w:r w:rsidR="00561624">
        <w:rPr>
          <w:rFonts w:ascii="Arial Narrow" w:eastAsia="Arial Narrow" w:hAnsi="Arial Narrow" w:cs="Arial Narrow"/>
          <w:color w:val="auto"/>
          <w:sz w:val="24"/>
        </w:rPr>
        <w:t>ny</w:t>
      </w:r>
      <w:proofErr w:type="spellEnd"/>
      <w:r w:rsidR="00561624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561624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="00561624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561624">
        <w:rPr>
          <w:rFonts w:ascii="Arial Narrow" w:eastAsia="Arial Narrow" w:hAnsi="Arial Narrow" w:cs="Arial Narrow"/>
          <w:color w:val="auto"/>
          <w:sz w:val="24"/>
        </w:rPr>
        <w:t>který</w:t>
      </w:r>
      <w:proofErr w:type="spellEnd"/>
      <w:r w:rsidR="00561624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561624">
        <w:rPr>
          <w:rFonts w:ascii="Arial Narrow" w:eastAsia="Arial Narrow" w:hAnsi="Arial Narrow" w:cs="Arial Narrow"/>
          <w:color w:val="auto"/>
          <w:sz w:val="24"/>
        </w:rPr>
        <w:t>tvoří</w:t>
      </w:r>
      <w:proofErr w:type="spellEnd"/>
      <w:r w:rsidR="00561624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561624">
        <w:rPr>
          <w:rFonts w:ascii="Arial Narrow" w:eastAsia="Arial Narrow" w:hAnsi="Arial Narrow" w:cs="Arial Narrow"/>
          <w:color w:val="auto"/>
          <w:sz w:val="24"/>
        </w:rPr>
        <w:t>přílohu</w:t>
      </w:r>
      <w:proofErr w:type="spellEnd"/>
      <w:r w:rsidR="00561624">
        <w:rPr>
          <w:rFonts w:ascii="Arial Narrow" w:eastAsia="Arial Narrow" w:hAnsi="Arial Narrow" w:cs="Arial Narrow"/>
          <w:color w:val="auto"/>
          <w:sz w:val="24"/>
        </w:rPr>
        <w:t xml:space="preserve"> č.1</w:t>
      </w:r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takovém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soupis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upraví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Odmítne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-li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soupis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odsouhlasit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rozporu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přerušit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až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lastRenderedPageBreak/>
        <w:t>doby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rozsahu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soupis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odsouhlasí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IV.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2.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IX.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takovém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prodlužují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byly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práce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přerušeny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72E791BF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38CF427A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3.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Odsouhlasením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soupisu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vzniká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vyfakturovat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odsouhlasenou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dílčího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02360B88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6E64FF46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4.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dílčích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hrazena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výši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90%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fakturované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Zbývajících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10%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fakturované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sloužit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zádržné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uhrazeno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základě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konečné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faktury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vystavené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odstranění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předávacím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protokolu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podpisu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závěrečného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předávacího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protokolu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       </w:t>
      </w:r>
    </w:p>
    <w:p w14:paraId="33A21A57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6CD95A63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5.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Všechny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daňové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doklady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musí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vždy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obsahovat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náležitosti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dané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právními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předpisy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696D7F8C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28C31A2B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6.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Faktury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formálně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věcně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nebudou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zaplaceny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vráceny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opravě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přepracování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takovém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vylučuje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odpovědnost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příslušnou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úhradou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doručení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opravených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faktur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počíná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běžet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nová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splatnosti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5FCFA435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3BDB751F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7.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Splatnost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faktur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r w:rsidR="00D31115">
        <w:rPr>
          <w:rFonts w:ascii="Arial Narrow" w:eastAsia="Arial Narrow" w:hAnsi="Arial Narrow" w:cs="Arial Narrow"/>
          <w:color w:val="auto"/>
          <w:sz w:val="24"/>
        </w:rPr>
        <w:t>21</w:t>
      </w:r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od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doručení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adresu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záhlaví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úhradou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faktury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delším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15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přerušit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až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úhrady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úhradou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faktury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prodlužují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IV.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r w:rsidR="006E5B5B">
        <w:rPr>
          <w:rFonts w:ascii="Arial Narrow" w:eastAsia="Arial Narrow" w:hAnsi="Arial Narrow" w:cs="Arial Narrow"/>
          <w:color w:val="auto"/>
          <w:sz w:val="24"/>
        </w:rPr>
        <w:t>1</w:t>
      </w:r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IX.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6D29075E" w14:textId="77777777" w:rsidR="004C4F58" w:rsidRDefault="004C4F58">
      <w:pPr>
        <w:pStyle w:val="Standard"/>
        <w:rPr>
          <w:rFonts w:eastAsia="Calibri" w:cs="Calibri"/>
          <w:color w:val="auto"/>
        </w:rPr>
      </w:pPr>
    </w:p>
    <w:p w14:paraId="5A0C8A92" w14:textId="77777777" w:rsidR="006E7A5D" w:rsidRDefault="006E7A5D">
      <w:pPr>
        <w:pStyle w:val="Standard"/>
        <w:rPr>
          <w:rFonts w:eastAsia="Calibri" w:cs="Calibri"/>
          <w:color w:val="auto"/>
        </w:rPr>
      </w:pPr>
    </w:p>
    <w:p w14:paraId="2E2CF2C2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 xml:space="preserve">VIII. </w:t>
      </w:r>
    </w:p>
    <w:p w14:paraId="0D69CFA6" w14:textId="77777777" w:rsidR="004C4F58" w:rsidRDefault="00A76CBE">
      <w:pPr>
        <w:pStyle w:val="Standard"/>
        <w:jc w:val="center"/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Staveniště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stavební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dozor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stavební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deník</w:t>
      </w:r>
      <w:proofErr w:type="spellEnd"/>
    </w:p>
    <w:p w14:paraId="2F4FDE9C" w14:textId="77777777" w:rsidR="004C4F58" w:rsidRDefault="004C4F58">
      <w:pPr>
        <w:pStyle w:val="Standard"/>
        <w:rPr>
          <w:rFonts w:eastAsia="Calibri" w:cs="Calibri"/>
          <w:color w:val="auto"/>
        </w:rPr>
      </w:pPr>
    </w:p>
    <w:p w14:paraId="261BCF34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zavazuje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nejpozději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den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IV.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a)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zpřístupní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staveniště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čemž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pořízen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zápis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stavebního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deníku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Obsahem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zápisu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zejména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vymezení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hranic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předávaného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staveniště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dokumentace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stavu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okamžiku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13E8D124" w14:textId="77777777" w:rsidR="004C4F58" w:rsidRDefault="00382C91" w:rsidP="00382C91">
      <w:pPr>
        <w:pStyle w:val="Standard"/>
        <w:tabs>
          <w:tab w:val="num" w:pos="462"/>
        </w:tabs>
        <w:jc w:val="both"/>
        <w:rPr>
          <w:rFonts w:ascii="Arial Narrow" w:eastAsia="Calibri" w:hAnsi="Arial Narrow" w:cs="Calibri"/>
          <w:color w:val="auto"/>
          <w:sz w:val="24"/>
        </w:rPr>
      </w:pPr>
      <w:proofErr w:type="spellStart"/>
      <w:r w:rsidRPr="00382C91">
        <w:rPr>
          <w:rFonts w:ascii="Arial Narrow" w:eastAsia="Calibri" w:hAnsi="Arial Narrow" w:cs="Calibri"/>
          <w:color w:val="auto"/>
          <w:sz w:val="24"/>
        </w:rPr>
        <w:t>Objednatel</w:t>
      </w:r>
      <w:proofErr w:type="spellEnd"/>
      <w:r w:rsidRPr="00382C91">
        <w:rPr>
          <w:rFonts w:ascii="Arial Narrow" w:eastAsia="Calibri" w:hAnsi="Arial Narrow" w:cs="Calibri"/>
          <w:color w:val="auto"/>
          <w:sz w:val="24"/>
        </w:rPr>
        <w:t xml:space="preserve"> </w:t>
      </w:r>
      <w:proofErr w:type="spellStart"/>
      <w:r w:rsidRPr="00382C91">
        <w:rPr>
          <w:rFonts w:ascii="Arial Narrow" w:eastAsia="Calibri" w:hAnsi="Arial Narrow" w:cs="Calibri"/>
          <w:color w:val="auto"/>
          <w:sz w:val="24"/>
        </w:rPr>
        <w:t>zajistí</w:t>
      </w:r>
      <w:proofErr w:type="spellEnd"/>
      <w:r w:rsidRPr="00382C91">
        <w:rPr>
          <w:rFonts w:ascii="Arial Narrow" w:eastAsia="Calibri" w:hAnsi="Arial Narrow" w:cs="Calibri"/>
          <w:color w:val="auto"/>
          <w:sz w:val="24"/>
        </w:rPr>
        <w:t xml:space="preserve"> </w:t>
      </w:r>
      <w:proofErr w:type="spellStart"/>
      <w:r w:rsidR="00DD62D0">
        <w:rPr>
          <w:rFonts w:ascii="Arial Narrow" w:eastAsia="Calibri" w:hAnsi="Arial Narrow" w:cs="Calibri"/>
          <w:color w:val="auto"/>
          <w:sz w:val="24"/>
        </w:rPr>
        <w:t>okolní</w:t>
      </w:r>
      <w:proofErr w:type="spellEnd"/>
      <w:r w:rsidR="00DD62D0">
        <w:rPr>
          <w:rFonts w:ascii="Arial Narrow" w:eastAsia="Calibri" w:hAnsi="Arial Narrow" w:cs="Calibri"/>
          <w:color w:val="auto"/>
          <w:sz w:val="24"/>
        </w:rPr>
        <w:t xml:space="preserve"> </w:t>
      </w:r>
      <w:proofErr w:type="spellStart"/>
      <w:r>
        <w:rPr>
          <w:rFonts w:ascii="Arial Narrow" w:eastAsia="Calibri" w:hAnsi="Arial Narrow" w:cs="Calibri"/>
          <w:color w:val="auto"/>
          <w:sz w:val="24"/>
        </w:rPr>
        <w:t>úpravu</w:t>
      </w:r>
      <w:proofErr w:type="spellEnd"/>
      <w:r>
        <w:rPr>
          <w:rFonts w:ascii="Arial Narrow" w:eastAsia="Calibri" w:hAnsi="Arial Narrow" w:cs="Calibri"/>
          <w:color w:val="auto"/>
          <w:sz w:val="24"/>
        </w:rPr>
        <w:t xml:space="preserve"> </w:t>
      </w:r>
      <w:proofErr w:type="spellStart"/>
      <w:r>
        <w:rPr>
          <w:rFonts w:ascii="Arial Narrow" w:eastAsia="Calibri" w:hAnsi="Arial Narrow" w:cs="Calibri"/>
          <w:color w:val="auto"/>
          <w:sz w:val="24"/>
        </w:rPr>
        <w:t>zeleně</w:t>
      </w:r>
      <w:proofErr w:type="spellEnd"/>
      <w:r>
        <w:rPr>
          <w:rFonts w:ascii="Arial Narrow" w:eastAsia="Calibri" w:hAnsi="Arial Narrow" w:cs="Calibri"/>
          <w:color w:val="auto"/>
          <w:sz w:val="24"/>
        </w:rPr>
        <w:t xml:space="preserve"> </w:t>
      </w:r>
      <w:proofErr w:type="spellStart"/>
      <w:r>
        <w:rPr>
          <w:rFonts w:ascii="Arial Narrow" w:eastAsia="Calibri" w:hAnsi="Arial Narrow" w:cs="Calibri"/>
          <w:color w:val="auto"/>
          <w:sz w:val="24"/>
        </w:rPr>
        <w:t>před</w:t>
      </w:r>
      <w:proofErr w:type="spellEnd"/>
      <w:r>
        <w:rPr>
          <w:rFonts w:ascii="Arial Narrow" w:eastAsia="Calibri" w:hAnsi="Arial Narrow" w:cs="Calibri"/>
          <w:color w:val="auto"/>
          <w:sz w:val="24"/>
        </w:rPr>
        <w:t xml:space="preserve"> </w:t>
      </w:r>
      <w:proofErr w:type="spellStart"/>
      <w:r>
        <w:rPr>
          <w:rFonts w:ascii="Arial Narrow" w:eastAsia="Calibri" w:hAnsi="Arial Narrow" w:cs="Calibri"/>
          <w:color w:val="auto"/>
          <w:sz w:val="24"/>
        </w:rPr>
        <w:t>započetím</w:t>
      </w:r>
      <w:proofErr w:type="spellEnd"/>
      <w:r>
        <w:rPr>
          <w:rFonts w:ascii="Arial Narrow" w:eastAsia="Calibri" w:hAnsi="Arial Narrow" w:cs="Calibri"/>
          <w:color w:val="auto"/>
          <w:sz w:val="24"/>
        </w:rPr>
        <w:t xml:space="preserve"> </w:t>
      </w:r>
      <w:proofErr w:type="spellStart"/>
      <w:r>
        <w:rPr>
          <w:rFonts w:ascii="Arial Narrow" w:eastAsia="Calibri" w:hAnsi="Arial Narrow" w:cs="Calibri"/>
          <w:color w:val="auto"/>
          <w:sz w:val="24"/>
        </w:rPr>
        <w:t>prací</w:t>
      </w:r>
      <w:proofErr w:type="spellEnd"/>
      <w:r>
        <w:rPr>
          <w:rFonts w:ascii="Arial Narrow" w:eastAsia="Calibri" w:hAnsi="Arial Narrow" w:cs="Calibri"/>
          <w:color w:val="auto"/>
          <w:sz w:val="24"/>
        </w:rPr>
        <w:t xml:space="preserve">. </w:t>
      </w:r>
      <w:r w:rsidR="00DD62D0">
        <w:rPr>
          <w:rFonts w:ascii="Arial Narrow" w:eastAsia="Calibri" w:hAnsi="Arial Narrow" w:cs="Calibri"/>
          <w:color w:val="auto"/>
          <w:sz w:val="24"/>
        </w:rPr>
        <w:t xml:space="preserve">A </w:t>
      </w:r>
      <w:proofErr w:type="spellStart"/>
      <w:r w:rsidR="00DD62D0">
        <w:rPr>
          <w:rFonts w:ascii="Arial Narrow" w:eastAsia="Calibri" w:hAnsi="Arial Narrow" w:cs="Calibri"/>
          <w:color w:val="auto"/>
          <w:sz w:val="24"/>
        </w:rPr>
        <w:t>zajistí</w:t>
      </w:r>
      <w:proofErr w:type="spellEnd"/>
      <w:r w:rsidR="00DD62D0">
        <w:rPr>
          <w:rFonts w:ascii="Arial Narrow" w:eastAsia="Calibri" w:hAnsi="Arial Narrow" w:cs="Calibri"/>
          <w:color w:val="auto"/>
          <w:sz w:val="24"/>
        </w:rPr>
        <w:t xml:space="preserve"> </w:t>
      </w:r>
      <w:proofErr w:type="spellStart"/>
      <w:r w:rsidR="00DD62D0">
        <w:rPr>
          <w:rFonts w:ascii="Arial Narrow" w:eastAsia="Calibri" w:hAnsi="Arial Narrow" w:cs="Calibri"/>
          <w:color w:val="auto"/>
          <w:sz w:val="24"/>
        </w:rPr>
        <w:t>označení</w:t>
      </w:r>
      <w:proofErr w:type="spellEnd"/>
      <w:r w:rsidR="00DD62D0">
        <w:rPr>
          <w:rFonts w:ascii="Arial Narrow" w:eastAsia="Calibri" w:hAnsi="Arial Narrow" w:cs="Calibri"/>
          <w:color w:val="auto"/>
          <w:sz w:val="24"/>
        </w:rPr>
        <w:t xml:space="preserve"> o </w:t>
      </w:r>
      <w:proofErr w:type="spellStart"/>
      <w:r w:rsidR="00DD62D0">
        <w:rPr>
          <w:rFonts w:ascii="Arial Narrow" w:eastAsia="Calibri" w:hAnsi="Arial Narrow" w:cs="Calibri"/>
          <w:color w:val="auto"/>
          <w:sz w:val="24"/>
        </w:rPr>
        <w:t>nepřístupnosti</w:t>
      </w:r>
      <w:proofErr w:type="spellEnd"/>
      <w:r w:rsidR="00DD62D0">
        <w:rPr>
          <w:rFonts w:ascii="Arial Narrow" w:eastAsia="Calibri" w:hAnsi="Arial Narrow" w:cs="Calibri"/>
          <w:color w:val="auto"/>
          <w:sz w:val="24"/>
        </w:rPr>
        <w:t xml:space="preserve"> </w:t>
      </w:r>
      <w:proofErr w:type="spellStart"/>
      <w:r w:rsidR="00DD62D0">
        <w:rPr>
          <w:rFonts w:ascii="Arial Narrow" w:eastAsia="Calibri" w:hAnsi="Arial Narrow" w:cs="Calibri"/>
          <w:color w:val="auto"/>
          <w:sz w:val="24"/>
        </w:rPr>
        <w:t>schodiště</w:t>
      </w:r>
      <w:proofErr w:type="spellEnd"/>
      <w:r w:rsidR="00DD62D0">
        <w:rPr>
          <w:rFonts w:ascii="Arial Narrow" w:eastAsia="Calibri" w:hAnsi="Arial Narrow" w:cs="Calibri"/>
          <w:color w:val="auto"/>
          <w:sz w:val="24"/>
        </w:rPr>
        <w:t xml:space="preserve"> po </w:t>
      </w:r>
      <w:proofErr w:type="spellStart"/>
      <w:r w:rsidR="00DD62D0">
        <w:rPr>
          <w:rFonts w:ascii="Arial Narrow" w:eastAsia="Calibri" w:hAnsi="Arial Narrow" w:cs="Calibri"/>
          <w:color w:val="auto"/>
          <w:sz w:val="24"/>
        </w:rPr>
        <w:t>dobu</w:t>
      </w:r>
      <w:proofErr w:type="spellEnd"/>
      <w:r w:rsidR="00DD62D0">
        <w:rPr>
          <w:rFonts w:ascii="Arial Narrow" w:eastAsia="Calibri" w:hAnsi="Arial Narrow" w:cs="Calibri"/>
          <w:color w:val="auto"/>
          <w:sz w:val="24"/>
        </w:rPr>
        <w:t xml:space="preserve"> </w:t>
      </w:r>
      <w:proofErr w:type="spellStart"/>
      <w:r w:rsidR="00DD62D0">
        <w:rPr>
          <w:rFonts w:ascii="Arial Narrow" w:eastAsia="Calibri" w:hAnsi="Arial Narrow" w:cs="Calibri"/>
          <w:color w:val="auto"/>
          <w:sz w:val="24"/>
        </w:rPr>
        <w:t>výstavby</w:t>
      </w:r>
      <w:proofErr w:type="spellEnd"/>
      <w:r w:rsidR="00DD62D0">
        <w:rPr>
          <w:rFonts w:ascii="Arial Narrow" w:eastAsia="Calibri" w:hAnsi="Arial Narrow" w:cs="Calibri"/>
          <w:color w:val="auto"/>
          <w:sz w:val="24"/>
        </w:rPr>
        <w:t>.</w:t>
      </w:r>
    </w:p>
    <w:p w14:paraId="65ABFDFC" w14:textId="77777777" w:rsidR="00382C91" w:rsidRPr="00382C91" w:rsidRDefault="00382C91" w:rsidP="00382C91">
      <w:pPr>
        <w:pStyle w:val="Standard"/>
        <w:tabs>
          <w:tab w:val="num" w:pos="462"/>
        </w:tabs>
        <w:jc w:val="both"/>
        <w:rPr>
          <w:rFonts w:ascii="Arial Narrow" w:eastAsia="Calibri" w:hAnsi="Arial Narrow" w:cs="Calibri"/>
          <w:color w:val="auto"/>
          <w:sz w:val="24"/>
        </w:rPr>
      </w:pPr>
    </w:p>
    <w:p w14:paraId="123B9753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3.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kontrolovat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a to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buď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sám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prostřednictvím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zástupce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pověřeného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technickým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dozorem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1328F869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25CEA2E5" w14:textId="77777777" w:rsidR="004C4F58" w:rsidRDefault="00A76CBE" w:rsidP="001339F1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4.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rámci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dochází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zakrývání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(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bedněním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krycí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konstrukcí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podhledem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izolací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obdobným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),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vyzvat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kontrole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zakrývané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k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udělení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souhlasu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pokračování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 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Výzvu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kontrole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zakrývaných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provést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nejméně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třídenním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předstihu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Nedostaví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-li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kontrole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pokračovat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034C015D" w14:textId="77777777" w:rsidR="006E7A5D" w:rsidRDefault="006E7A5D" w:rsidP="001339F1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</w:p>
    <w:p w14:paraId="15DCFBEB" w14:textId="77777777" w:rsidR="00561624" w:rsidRDefault="00561624" w:rsidP="001339F1">
      <w:pPr>
        <w:pStyle w:val="Standard"/>
        <w:jc w:val="both"/>
        <w:rPr>
          <w:rFonts w:eastAsia="Calibri" w:cs="Calibri"/>
          <w:color w:val="auto"/>
        </w:rPr>
      </w:pPr>
    </w:p>
    <w:p w14:paraId="59B92384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 xml:space="preserve">IX. </w:t>
      </w:r>
    </w:p>
    <w:p w14:paraId="2E9451D3" w14:textId="77777777" w:rsidR="004C4F58" w:rsidRDefault="00A76CBE">
      <w:pPr>
        <w:pStyle w:val="Standard"/>
        <w:jc w:val="center"/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převzetí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díla</w:t>
      </w:r>
      <w:proofErr w:type="spellEnd"/>
    </w:p>
    <w:p w14:paraId="0B13E173" w14:textId="77777777" w:rsidR="004C4F58" w:rsidRDefault="004C4F58">
      <w:pPr>
        <w:pStyle w:val="Standard"/>
        <w:jc w:val="center"/>
        <w:rPr>
          <w:rFonts w:eastAsia="Calibri" w:cs="Calibri"/>
          <w:color w:val="auto"/>
        </w:rPr>
      </w:pPr>
    </w:p>
    <w:p w14:paraId="14BCAB6F" w14:textId="5C9D6E6B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zavazuje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nejpozději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B428CE">
        <w:rPr>
          <w:rFonts w:ascii="Arial Narrow" w:eastAsia="Arial Narrow" w:hAnsi="Arial Narrow" w:cs="Arial Narrow"/>
          <w:color w:val="auto"/>
          <w:sz w:val="24"/>
        </w:rPr>
        <w:t>dne</w:t>
      </w:r>
      <w:proofErr w:type="spellEnd"/>
      <w:r w:rsidRPr="00B428CE">
        <w:rPr>
          <w:rFonts w:ascii="Arial Narrow" w:eastAsia="Arial Narrow" w:hAnsi="Arial Narrow" w:cs="Arial Narrow"/>
          <w:color w:val="auto"/>
          <w:sz w:val="24"/>
        </w:rPr>
        <w:t xml:space="preserve"> </w:t>
      </w:r>
      <w:r w:rsidR="00CD15A4">
        <w:rPr>
          <w:rFonts w:ascii="Arial Narrow" w:eastAsia="Arial Narrow" w:hAnsi="Arial Narrow" w:cs="Arial Narrow"/>
          <w:b/>
          <w:bCs/>
          <w:color w:val="auto"/>
          <w:sz w:val="24"/>
        </w:rPr>
        <w:t>30. 4</w:t>
      </w:r>
      <w:r w:rsidR="00706A3C">
        <w:rPr>
          <w:rFonts w:ascii="Arial Narrow" w:eastAsia="Arial Narrow" w:hAnsi="Arial Narrow" w:cs="Arial Narrow"/>
          <w:b/>
          <w:bCs/>
          <w:color w:val="auto"/>
          <w:sz w:val="24"/>
        </w:rPr>
        <w:t>. 202</w:t>
      </w:r>
      <w:r w:rsidR="00CD15A4">
        <w:rPr>
          <w:rFonts w:ascii="Arial Narrow" w:eastAsia="Arial Narrow" w:hAnsi="Arial Narrow" w:cs="Arial Narrow"/>
          <w:b/>
          <w:bCs/>
          <w:color w:val="auto"/>
          <w:sz w:val="24"/>
        </w:rPr>
        <w:t>7</w:t>
      </w:r>
      <w:r w:rsidRPr="00B428CE">
        <w:rPr>
          <w:rFonts w:ascii="Arial Narrow" w:eastAsia="Arial Narrow" w:hAnsi="Arial Narrow" w:cs="Arial Narrow"/>
          <w:color w:val="auto"/>
          <w:sz w:val="24"/>
        </w:rPr>
        <w:t>,</w:t>
      </w:r>
      <w:r w:rsidRPr="00031AE1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031AE1">
        <w:rPr>
          <w:rFonts w:ascii="Arial Narrow" w:eastAsia="Arial Narrow" w:hAnsi="Arial Narrow" w:cs="Arial Narrow"/>
          <w:color w:val="auto"/>
          <w:sz w:val="24"/>
        </w:rPr>
        <w:t>případně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prodloužené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příslušných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25096CB6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759C3C1C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lastRenderedPageBreak/>
        <w:t xml:space="preserve">2.  Dokončeným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rozumí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soulad</w:t>
      </w:r>
      <w:r w:rsidR="00FA7D74">
        <w:rPr>
          <w:rFonts w:ascii="Arial Narrow" w:eastAsia="Arial Narrow" w:hAnsi="Arial Narrow" w:cs="Arial Narrow"/>
          <w:color w:val="auto"/>
          <w:sz w:val="24"/>
        </w:rPr>
        <w:t>u</w:t>
      </w:r>
      <w:proofErr w:type="spellEnd"/>
      <w:r w:rsidR="00FA7D74"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 w:rsidR="00FA7D74">
        <w:rPr>
          <w:rFonts w:ascii="Arial Narrow" w:eastAsia="Arial Narrow" w:hAnsi="Arial Narrow" w:cs="Arial Narrow"/>
          <w:color w:val="auto"/>
          <w:sz w:val="24"/>
        </w:rPr>
        <w:t>touto</w:t>
      </w:r>
      <w:proofErr w:type="spellEnd"/>
      <w:r w:rsidR="00FA7D74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FA7D74">
        <w:rPr>
          <w:rFonts w:ascii="Arial Narrow" w:eastAsia="Arial Narrow" w:hAnsi="Arial Narrow" w:cs="Arial Narrow"/>
          <w:color w:val="auto"/>
          <w:sz w:val="24"/>
        </w:rPr>
        <w:t>smlouvou</w:t>
      </w:r>
      <w:proofErr w:type="spellEnd"/>
      <w:r w:rsidR="00FA7D74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FA7D74">
        <w:rPr>
          <w:rFonts w:ascii="Arial Narrow" w:eastAsia="Arial Narrow" w:hAnsi="Arial Narrow" w:cs="Arial Narrow"/>
          <w:color w:val="auto"/>
          <w:sz w:val="24"/>
        </w:rPr>
        <w:t>tj</w:t>
      </w:r>
      <w:proofErr w:type="spellEnd"/>
      <w:r w:rsidR="00FA7D74">
        <w:rPr>
          <w:rFonts w:ascii="Arial Narrow" w:eastAsia="Arial Narrow" w:hAnsi="Arial Narrow" w:cs="Arial Narrow"/>
          <w:color w:val="auto"/>
          <w:sz w:val="24"/>
        </w:rPr>
        <w:t xml:space="preserve">. bez </w:t>
      </w:r>
      <w:proofErr w:type="spellStart"/>
      <w:r w:rsidR="00FA7D74"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 w:rsidR="00FA7D74">
        <w:rPr>
          <w:rFonts w:ascii="Arial Narrow" w:eastAsia="Arial Narrow" w:hAnsi="Arial Narrow" w:cs="Arial Narrow"/>
          <w:color w:val="auto"/>
          <w:sz w:val="24"/>
        </w:rPr>
        <w:t>.</w:t>
      </w:r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</w:p>
    <w:p w14:paraId="05BAEEA5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6F61D5C7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3.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jestliže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nedokončí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nepředá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tohoto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článku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však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nemůže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důsledku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:</w:t>
      </w:r>
    </w:p>
    <w:p w14:paraId="17532915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a)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</w:p>
    <w:p w14:paraId="6C5BD2C8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b)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zásahu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vyšší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moci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</w:p>
    <w:p w14:paraId="19B23FCA" w14:textId="77777777" w:rsidR="004C4F58" w:rsidRDefault="00A76CBE">
      <w:pPr>
        <w:pStyle w:val="Standard"/>
        <w:tabs>
          <w:tab w:val="num" w:pos="340"/>
        </w:tabs>
        <w:ind w:left="340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resp.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trvání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dalších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překážek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tomto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odstavci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prodlužuje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tohoto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článku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6645E90B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230A41D6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4.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převzato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celek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nedohodnou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-li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formou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dodatku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jinak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Nevyplývá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-li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něco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převzít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předmětu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5B8C655D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34198A96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5.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splní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svoji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provést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když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řádně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souladu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tohoto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článku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52E66240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6B540F35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6. 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připravenosti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vyrozumí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nejméně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3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pracovní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a to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oboustranně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potvrzeným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zápisem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stavebním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deníku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němž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i den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dostavit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k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osobně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spolu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technickým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dozorem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12D85BEB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114AFCFF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7.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uskuteční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formě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prohlídky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místě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spojené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funkčním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odzkoušením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Výsledek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takové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prohlídky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zkoušky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zapsán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předávacím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protokolu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obsahovat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zejména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posouzení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zda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odpovídá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jakož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prohlášení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, (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)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přebírá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bez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výhrad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(ii)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přebírá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výhradami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(iii)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nepřebírá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04D88613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019C4CAA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8.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odmítnout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vykazuje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samostatně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souhrnu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brání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užívání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stanovenému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účelu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takovém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předávacího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protokolu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popis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zdůvodní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brání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užívání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pak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tyto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odstraněny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6435CD5A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7F13ED5A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9.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převezme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výhradami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protokolu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popis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pak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tyto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odstraněny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3A85A46F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34021137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10. 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odstranění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předávacím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protokolu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opětovné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prohlídky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mezi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stranami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sepsán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podepsán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závěrečný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předávací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protokol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Podpisem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závěrečného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předávacího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protokolu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považuje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řádně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předané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4E5B2B1E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1A920A53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11.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Nejpozději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předmětu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českém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jazyce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dokladovou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zahrnující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zejména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kopii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stavebního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deníku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doklady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prokazující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kv</w:t>
      </w:r>
      <w:r w:rsidR="00917ACF">
        <w:rPr>
          <w:rFonts w:ascii="Arial Narrow" w:eastAsia="Arial Narrow" w:hAnsi="Arial Narrow" w:cs="Arial Narrow"/>
          <w:color w:val="auto"/>
          <w:sz w:val="24"/>
        </w:rPr>
        <w:t>alitu</w:t>
      </w:r>
      <w:proofErr w:type="spellEnd"/>
      <w:r w:rsidR="00917ACF"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 w:rsidR="00917ACF">
        <w:rPr>
          <w:rFonts w:ascii="Arial Narrow" w:eastAsia="Arial Narrow" w:hAnsi="Arial Narrow" w:cs="Arial Narrow"/>
          <w:color w:val="auto"/>
          <w:sz w:val="24"/>
        </w:rPr>
        <w:t>rozsah</w:t>
      </w:r>
      <w:proofErr w:type="spellEnd"/>
      <w:r w:rsidR="00917ACF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917ACF">
        <w:rPr>
          <w:rFonts w:ascii="Arial Narrow" w:eastAsia="Arial Narrow" w:hAnsi="Arial Narrow" w:cs="Arial Narrow"/>
          <w:color w:val="auto"/>
          <w:sz w:val="24"/>
        </w:rPr>
        <w:t>předávaného</w:t>
      </w:r>
      <w:proofErr w:type="spellEnd"/>
      <w:r w:rsidR="00917ACF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917ACF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="00917ACF">
        <w:rPr>
          <w:rFonts w:ascii="Arial Narrow" w:eastAsia="Arial Narrow" w:hAnsi="Arial Narrow" w:cs="Arial Narrow"/>
          <w:color w:val="auto"/>
          <w:sz w:val="24"/>
        </w:rPr>
        <w:t xml:space="preserve"> a</w:t>
      </w:r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nezbytnou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dokumentaci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provoz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(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zejména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záruční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listy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návody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obsluze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provozní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řády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)</w:t>
      </w:r>
      <w:r w:rsidR="00917ACF">
        <w:rPr>
          <w:rFonts w:ascii="Arial Narrow" w:eastAsia="Arial Narrow" w:hAnsi="Arial Narrow" w:cs="Arial Narrow"/>
          <w:color w:val="auto"/>
          <w:sz w:val="24"/>
        </w:rPr>
        <w:t>.</w:t>
      </w:r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Jestliže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výše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doklady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nepředá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odmítnout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předmětu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nedohodnou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-li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jinak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6FA2BF42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51902E27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12.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Nebezpečí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vzniku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škody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přechází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okamžikem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základě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podpisu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předávacího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protokolu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23476CA8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06201E62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13.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mít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celou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uzavřenu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pojistnou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pojištění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odpovědnosti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škodu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Pojištění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odpovědnosti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škodu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zahrnovat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odpovědnost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výrobek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odpovědnost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vykonanou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práci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krytí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finančních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škod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Nejdéle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do 10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pracovních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uzavření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předloží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kopii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pojistné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pojistného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certifikátu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osvědčující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platnost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lastRenderedPageBreak/>
        <w:t>obsah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rozsah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pojištění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tohoto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článku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193A55AB" w14:textId="77777777" w:rsidR="006E7A5D" w:rsidRDefault="006E7A5D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</w:p>
    <w:p w14:paraId="6DF54035" w14:textId="77777777" w:rsidR="00D31115" w:rsidRDefault="00D31115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</w:p>
    <w:p w14:paraId="74AD2F35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X.</w:t>
      </w:r>
    </w:p>
    <w:p w14:paraId="32F8EB22" w14:textId="77777777" w:rsidR="004C4F58" w:rsidRDefault="00A76CBE">
      <w:pPr>
        <w:pStyle w:val="Standard"/>
        <w:jc w:val="center"/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Záruka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jakost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odpovědnost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vady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</w:p>
    <w:p w14:paraId="126139F7" w14:textId="77777777" w:rsidR="004C4F58" w:rsidRDefault="004C4F58">
      <w:pPr>
        <w:pStyle w:val="Standard"/>
        <w:rPr>
          <w:rFonts w:eastAsia="Calibri" w:cs="Calibri"/>
          <w:color w:val="auto"/>
        </w:rPr>
      </w:pPr>
    </w:p>
    <w:p w14:paraId="36F97E91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odpovídá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rozsahu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stanoveném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NOZ.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zavazuje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provést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pokynů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kvalitě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obecně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závaznými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právními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předpisy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technickými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normami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1C793F3E" w14:textId="77777777" w:rsidR="004C4F58" w:rsidRDefault="004C4F58">
      <w:pPr>
        <w:pStyle w:val="Standard"/>
        <w:tabs>
          <w:tab w:val="num" w:pos="357"/>
        </w:tabs>
        <w:ind w:left="357"/>
        <w:jc w:val="both"/>
        <w:rPr>
          <w:rFonts w:eastAsia="Calibri" w:cs="Calibri"/>
          <w:color w:val="auto"/>
        </w:rPr>
      </w:pPr>
    </w:p>
    <w:p w14:paraId="727BFAB2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2.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je-li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rozporu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194D8251" w14:textId="77777777" w:rsidR="004C4F58" w:rsidRDefault="004C4F58">
      <w:pPr>
        <w:pStyle w:val="Standard"/>
        <w:tabs>
          <w:tab w:val="num" w:pos="357"/>
        </w:tabs>
        <w:ind w:left="357"/>
        <w:jc w:val="both"/>
        <w:rPr>
          <w:rFonts w:eastAsia="Calibri" w:cs="Calibri"/>
          <w:color w:val="auto"/>
        </w:rPr>
      </w:pPr>
    </w:p>
    <w:p w14:paraId="4D8D1672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3.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poskytuje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</w:t>
      </w:r>
      <w:r w:rsidR="004A4FCB">
        <w:rPr>
          <w:rFonts w:ascii="Arial Narrow" w:eastAsia="Arial Narrow" w:hAnsi="Arial Narrow" w:cs="Arial Narrow"/>
          <w:color w:val="auto"/>
          <w:sz w:val="24"/>
        </w:rPr>
        <w:t>áruku</w:t>
      </w:r>
      <w:proofErr w:type="spellEnd"/>
      <w:r w:rsidR="004A4FCB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4A4FCB"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 w:rsidR="004A4FCB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4A4FCB"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 w:rsidR="004A4FCB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4A4FCB"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 w:rsidR="004A4FCB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4A4FCB">
        <w:rPr>
          <w:rFonts w:ascii="Arial Narrow" w:eastAsia="Arial Narrow" w:hAnsi="Arial Narrow" w:cs="Arial Narrow"/>
          <w:color w:val="auto"/>
          <w:sz w:val="24"/>
        </w:rPr>
        <w:t>mít</w:t>
      </w:r>
      <w:proofErr w:type="spellEnd"/>
      <w:r w:rsidR="004A4FCB">
        <w:rPr>
          <w:rFonts w:ascii="Arial Narrow" w:eastAsia="Arial Narrow" w:hAnsi="Arial Narrow" w:cs="Arial Narrow"/>
          <w:color w:val="auto"/>
          <w:sz w:val="24"/>
        </w:rPr>
        <w:t xml:space="preserve"> po </w:t>
      </w:r>
      <w:proofErr w:type="spellStart"/>
      <w:r w:rsidR="004A4FCB">
        <w:rPr>
          <w:rFonts w:ascii="Arial Narrow" w:eastAsia="Arial Narrow" w:hAnsi="Arial Narrow" w:cs="Arial Narrow"/>
          <w:color w:val="auto"/>
          <w:sz w:val="24"/>
        </w:rPr>
        <w:t>dobu</w:t>
      </w:r>
      <w:proofErr w:type="spellEnd"/>
      <w:r w:rsidR="004A4FCB">
        <w:rPr>
          <w:rFonts w:ascii="Arial Narrow" w:eastAsia="Arial Narrow" w:hAnsi="Arial Narrow" w:cs="Arial Narrow"/>
          <w:color w:val="auto"/>
          <w:sz w:val="24"/>
        </w:rPr>
        <w:t xml:space="preserve"> </w:t>
      </w:r>
      <w:r w:rsidR="0064154B" w:rsidRPr="003305FB">
        <w:rPr>
          <w:rFonts w:ascii="Arial Narrow" w:eastAsia="Arial Narrow" w:hAnsi="Arial Narrow" w:cs="Arial Narrow"/>
          <w:b/>
          <w:bCs/>
          <w:color w:val="auto"/>
          <w:sz w:val="24"/>
        </w:rPr>
        <w:t>36</w:t>
      </w:r>
      <w:r w:rsidRPr="004A4FCB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Pr="004A4FCB">
        <w:rPr>
          <w:rFonts w:ascii="Arial Narrow" w:eastAsia="Arial Narrow" w:hAnsi="Arial Narrow" w:cs="Arial Narrow"/>
          <w:color w:val="auto"/>
          <w:sz w:val="24"/>
        </w:rPr>
        <w:t>měsíců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(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dále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„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záruční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proofErr w:type="gramStart"/>
      <w:r>
        <w:rPr>
          <w:rFonts w:ascii="Arial Narrow" w:eastAsia="Arial Narrow" w:hAnsi="Arial Narrow" w:cs="Arial Narrow"/>
          <w:b/>
          <w:color w:val="auto"/>
          <w:sz w:val="24"/>
        </w:rPr>
        <w:t>doba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“</w:t>
      </w:r>
      <w:proofErr w:type="gramEnd"/>
      <w:r>
        <w:rPr>
          <w:rFonts w:ascii="Arial Narrow" w:eastAsia="Arial Narrow" w:hAnsi="Arial Narrow" w:cs="Arial Narrow"/>
          <w:color w:val="auto"/>
          <w:sz w:val="24"/>
        </w:rPr>
        <w:t xml:space="preserve">)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vlastnosti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vlastnosti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obecně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závaznými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předpisy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technickými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normami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vlastnosti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obvyklé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  <w:r>
        <w:rPr>
          <w:rFonts w:ascii="Arial" w:eastAsia="Arial" w:hAnsi="Arial" w:cs="Arial"/>
          <w:color w:val="auto"/>
          <w:sz w:val="2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Záruční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doba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počíná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běžet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okamžiku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podpisu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závěrečného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předávacího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protokolu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 </w:t>
      </w:r>
    </w:p>
    <w:p w14:paraId="38A2F605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5EC4F927" w14:textId="77777777" w:rsidR="004C4F58" w:rsidRDefault="00D31115">
      <w:pPr>
        <w:pStyle w:val="Standard"/>
        <w:tabs>
          <w:tab w:val="left" w:pos="-22"/>
        </w:tabs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>4</w:t>
      </w:r>
      <w:r w:rsidR="00A76CBE">
        <w:rPr>
          <w:rFonts w:ascii="Arial Narrow" w:eastAsia="Arial Narrow" w:hAnsi="Arial Narrow" w:cs="Arial Narrow"/>
          <w:color w:val="auto"/>
          <w:sz w:val="24"/>
        </w:rPr>
        <w:t xml:space="preserve">. 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Poskytnutím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záruky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jakost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neomezují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zákonné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povinnosti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z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vadného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plnění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>.</w:t>
      </w:r>
    </w:p>
    <w:p w14:paraId="4597371E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552A4D98" w14:textId="77777777" w:rsidR="004C4F58" w:rsidRDefault="00D31115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>5</w:t>
      </w:r>
      <w:r w:rsidR="00A76CBE">
        <w:rPr>
          <w:rFonts w:ascii="Arial Narrow" w:eastAsia="Arial Narrow" w:hAnsi="Arial Narrow" w:cs="Arial Narrow"/>
          <w:color w:val="auto"/>
          <w:sz w:val="24"/>
        </w:rPr>
        <w:t xml:space="preserve">. 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Jestliže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záruční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době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vykáže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tuto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skutečnost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oznámit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zhotoviteli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bez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zbytečného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odkladu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poté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kdy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zjistil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nejpozději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však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do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uplynutí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záruční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doby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.  V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písemném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oznámení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zejména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uvede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jaké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konkrétní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jde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kde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a jak se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projevují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52EF95F0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4C57EA3C" w14:textId="77777777" w:rsidR="004C4F58" w:rsidRDefault="00D31115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>6</w:t>
      </w:r>
      <w:r w:rsidR="00A76CBE">
        <w:rPr>
          <w:rFonts w:ascii="Arial Narrow" w:eastAsia="Arial Narrow" w:hAnsi="Arial Narrow" w:cs="Arial Narrow"/>
          <w:color w:val="auto"/>
          <w:sz w:val="24"/>
        </w:rPr>
        <w:t xml:space="preserve">.  Na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základě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písemné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reklamace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uplatněné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souladu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. </w:t>
      </w:r>
      <w:r w:rsidR="00016BDA">
        <w:rPr>
          <w:rFonts w:ascii="Arial Narrow" w:eastAsia="Arial Narrow" w:hAnsi="Arial Narrow" w:cs="Arial Narrow"/>
          <w:color w:val="auto"/>
          <w:sz w:val="24"/>
        </w:rPr>
        <w:t>5</w:t>
      </w:r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tohoto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článku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bezplatně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odstranit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opravou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či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výměnou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vadné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části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pokud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nejedná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neodstranitelnou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. 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Nedohodnou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-li se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jinak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zahájit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odstraňováni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reklamovaných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nejpozději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do 5-ti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pracovních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dnů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oznámení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Pokud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by v 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důsledku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reklamované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vznikaly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bezprostředně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hrozily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větší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či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následné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škody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majetku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třetích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osob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zavazuje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zahájit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odstraňování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takové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neprodleně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nejpozději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do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dvou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pracovních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dnů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po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oznámení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Lhůta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k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odstranění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smluvními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stranami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dohodnuta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písemně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Nedohodnou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-li se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lhůtě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odstranit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reklamované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v co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nejkratší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technicky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možné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lhůtě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která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však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činí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maximálně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30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kalendářních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>.</w:t>
      </w:r>
    </w:p>
    <w:p w14:paraId="63C1D5AA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1E2EBABE" w14:textId="77777777" w:rsidR="004C4F58" w:rsidRDefault="00016BDA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>7</w:t>
      </w:r>
      <w:r w:rsidR="00A76CBE">
        <w:rPr>
          <w:rFonts w:ascii="Arial Narrow" w:eastAsia="Arial Narrow" w:hAnsi="Arial Narrow" w:cs="Arial Narrow"/>
          <w:color w:val="auto"/>
          <w:sz w:val="24"/>
        </w:rPr>
        <w:t xml:space="preserve">.  V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odstraněním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reklamovaných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pokud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odmítne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písemně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reklamované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odstranit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je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požadovat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slevu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z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ceny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odstranit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sám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třetí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osobou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tím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uhradit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náklady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účelně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vynaložené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odstranění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těchto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a to do 14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dnů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od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písemného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uplatnění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Záruční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doba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vždy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prodlužuje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dobu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po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kterou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nelze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užívat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01BED8A7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118A390A" w14:textId="77777777" w:rsidR="004C4F58" w:rsidRDefault="00016BDA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>8</w:t>
      </w:r>
      <w:r w:rsidR="00A76CBE">
        <w:rPr>
          <w:rFonts w:ascii="Arial Narrow" w:eastAsia="Arial Narrow" w:hAnsi="Arial Narrow" w:cs="Arial Narrow"/>
          <w:color w:val="auto"/>
          <w:sz w:val="24"/>
        </w:rPr>
        <w:t xml:space="preserve">.  Jedná-li se 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neodstranitelnou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má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právo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slevu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ceny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a to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výší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odpovídající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snížení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hodnoty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důsledku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výskytu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7EBAFB37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664461DE" w14:textId="77777777" w:rsidR="004C4F58" w:rsidRDefault="00016BDA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>9</w:t>
      </w:r>
      <w:r w:rsidR="00A76CBE">
        <w:rPr>
          <w:rFonts w:ascii="Arial Narrow" w:eastAsia="Arial Narrow" w:hAnsi="Arial Narrow" w:cs="Arial Narrow"/>
          <w:color w:val="auto"/>
          <w:sz w:val="24"/>
        </w:rPr>
        <w:t xml:space="preserve">. 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odstranění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řádně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včas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reklamovaných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sepíší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záznam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>, v 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němž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uvedou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zejména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kdy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byla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vada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oznámena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kdy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bylo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započato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jejím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odstraňováním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kdy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a jak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byla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odstraněna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Obdobně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to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platí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poskytnutí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slevy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ceny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kdy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uvedou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jaká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sleva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poskytnuta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a v 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jaké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lhůtě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odpovídající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částka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A76CBE">
        <w:rPr>
          <w:rFonts w:ascii="Arial Narrow" w:eastAsia="Arial Narrow" w:hAnsi="Arial Narrow" w:cs="Arial Narrow"/>
          <w:color w:val="auto"/>
          <w:sz w:val="24"/>
        </w:rPr>
        <w:t>vyplacena</w:t>
      </w:r>
      <w:proofErr w:type="spellEnd"/>
      <w:r w:rsidR="00A76CBE">
        <w:rPr>
          <w:rFonts w:ascii="Arial Narrow" w:eastAsia="Arial Narrow" w:hAnsi="Arial Narrow" w:cs="Arial Narrow"/>
          <w:color w:val="auto"/>
          <w:sz w:val="24"/>
        </w:rPr>
        <w:t>.</w:t>
      </w:r>
    </w:p>
    <w:p w14:paraId="686B6946" w14:textId="77777777" w:rsidR="004C4F58" w:rsidRDefault="004C4F58">
      <w:pPr>
        <w:pStyle w:val="Standard"/>
        <w:rPr>
          <w:rFonts w:eastAsia="Calibri" w:cs="Calibri"/>
          <w:color w:val="auto"/>
        </w:rPr>
      </w:pPr>
    </w:p>
    <w:p w14:paraId="7BB28448" w14:textId="77777777" w:rsidR="006E7A5D" w:rsidRDefault="006E7A5D">
      <w:pPr>
        <w:pStyle w:val="Standard"/>
        <w:rPr>
          <w:rFonts w:eastAsia="Calibri" w:cs="Calibri"/>
          <w:color w:val="auto"/>
        </w:rPr>
      </w:pPr>
    </w:p>
    <w:p w14:paraId="0A89C6E7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XI.</w:t>
      </w:r>
    </w:p>
    <w:p w14:paraId="62A0526C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Odstoupení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od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smlouvy</w:t>
      </w:r>
      <w:proofErr w:type="spellEnd"/>
    </w:p>
    <w:p w14:paraId="3B86F684" w14:textId="77777777" w:rsidR="004C4F58" w:rsidRDefault="004C4F58">
      <w:pPr>
        <w:pStyle w:val="Standard"/>
        <w:jc w:val="center"/>
        <w:rPr>
          <w:rFonts w:eastAsia="Calibri" w:cs="Calibri"/>
          <w:color w:val="auto"/>
        </w:rPr>
      </w:pPr>
    </w:p>
    <w:p w14:paraId="43ABF467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Tato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může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být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jednostranně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ukončena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některou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r>
        <w:rPr>
          <w:rFonts w:ascii="Arial Narrow" w:eastAsia="Arial Narrow" w:hAnsi="Arial Narrow" w:cs="Arial Narrow"/>
          <w:color w:val="auto"/>
          <w:sz w:val="24"/>
        </w:rPr>
        <w:lastRenderedPageBreak/>
        <w:t xml:space="preserve">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důvodů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sjednaných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36CBF414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2.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:</w:t>
      </w:r>
    </w:p>
    <w:p w14:paraId="495F62E1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a)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zaplacením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jakékoli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platby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delším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30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;</w:t>
      </w:r>
    </w:p>
    <w:p w14:paraId="6B6133BE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b)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poruší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vyplývající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podstatným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0B0AF058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3DB31E3C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3.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:</w:t>
      </w:r>
    </w:p>
    <w:p w14:paraId="1B9BBB77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a) 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insolvenčním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řízení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bylo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soudem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pravomocně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rozhodnuto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úpadku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event.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byl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insolvenční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návrh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pravomocně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zamítnut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nedostatek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majetku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;</w:t>
      </w:r>
    </w:p>
    <w:p w14:paraId="40738BA3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b)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splněním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dílčích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provádění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delším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30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;</w:t>
      </w:r>
    </w:p>
    <w:p w14:paraId="2BC0CA07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c)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porušil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vyplývající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podstatným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</w:p>
    <w:p w14:paraId="1E1331E8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616E5012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4.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Doručením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adresátovi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závazek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zaniká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účinky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doručení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tohoto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6002A49E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607238AF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5. 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zůstává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vlastníkem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účinnosti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nárok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uhrazení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přičemž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rozpočtu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tvoří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přílohu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č. 3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částka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uhrazená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převyšuje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zavazuje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převyšující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vrátit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zpět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bankovní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účet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záhlaví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a to do 30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ode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některé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doplatit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níž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uhrazená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částka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nižší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dodávek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18F57202" w14:textId="77777777" w:rsidR="004C4F58" w:rsidRDefault="004C4F58">
      <w:pPr>
        <w:pStyle w:val="Standard"/>
        <w:rPr>
          <w:rFonts w:eastAsia="Calibri" w:cs="Calibri"/>
          <w:color w:val="auto"/>
        </w:rPr>
      </w:pPr>
    </w:p>
    <w:p w14:paraId="1B2387CD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3D1D8B7B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6.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od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nedotýká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zaplacení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úroků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náhradu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škody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vzniklé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porušením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od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dále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nedotýká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poskytnuté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záruky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zákazu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postoupení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vlastnických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dalších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vzhledem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povaze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trvat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ukončení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317CB684" w14:textId="77777777" w:rsidR="006E7A5D" w:rsidRDefault="006E7A5D">
      <w:pPr>
        <w:pStyle w:val="Standard"/>
        <w:jc w:val="both"/>
      </w:pPr>
    </w:p>
    <w:p w14:paraId="1872AEB6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02A53DE9" w14:textId="77777777" w:rsidR="004C4F58" w:rsidRDefault="00A76CBE">
      <w:pPr>
        <w:pStyle w:val="Standard"/>
        <w:tabs>
          <w:tab w:val="num" w:pos="-284"/>
        </w:tabs>
        <w:ind w:left="-284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XII.</w:t>
      </w:r>
    </w:p>
    <w:p w14:paraId="1844B331" w14:textId="77777777" w:rsidR="004C4F58" w:rsidRDefault="00A76CBE">
      <w:pPr>
        <w:pStyle w:val="Standard"/>
        <w:tabs>
          <w:tab w:val="num" w:pos="-284"/>
        </w:tabs>
        <w:ind w:left="-284"/>
        <w:jc w:val="center"/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Sankční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ujednání</w:t>
      </w:r>
      <w:proofErr w:type="spellEnd"/>
    </w:p>
    <w:p w14:paraId="1E9B2457" w14:textId="77777777" w:rsidR="004C4F58" w:rsidRDefault="004C4F58">
      <w:pPr>
        <w:pStyle w:val="Standard"/>
        <w:tabs>
          <w:tab w:val="num" w:pos="-284"/>
        </w:tabs>
        <w:ind w:left="-284"/>
        <w:jc w:val="center"/>
        <w:rPr>
          <w:rFonts w:eastAsia="Calibri" w:cs="Calibri"/>
          <w:color w:val="auto"/>
        </w:rPr>
      </w:pPr>
    </w:p>
    <w:p w14:paraId="40CDD74D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</w:t>
      </w:r>
      <w:r w:rsidR="00924307">
        <w:rPr>
          <w:rFonts w:ascii="Arial Narrow" w:eastAsia="Arial Narrow" w:hAnsi="Arial Narrow" w:cs="Arial Narrow"/>
          <w:color w:val="auto"/>
          <w:sz w:val="24"/>
        </w:rPr>
        <w:t>vo</w:t>
      </w:r>
      <w:proofErr w:type="spellEnd"/>
      <w:r w:rsidR="00924307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924307"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 w:rsidR="00924307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924307"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 w:rsidR="00924307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924307">
        <w:rPr>
          <w:rFonts w:ascii="Arial Narrow" w:eastAsia="Arial Narrow" w:hAnsi="Arial Narrow" w:cs="Arial Narrow"/>
          <w:color w:val="auto"/>
          <w:sz w:val="24"/>
        </w:rPr>
        <w:t>pokutu</w:t>
      </w:r>
      <w:proofErr w:type="spellEnd"/>
      <w:r w:rsidR="00924307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924307"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 w:rsidR="00924307"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 w:rsidR="00924307">
        <w:rPr>
          <w:rFonts w:ascii="Arial Narrow" w:eastAsia="Arial Narrow" w:hAnsi="Arial Narrow" w:cs="Arial Narrow"/>
          <w:color w:val="auto"/>
          <w:sz w:val="24"/>
        </w:rPr>
        <w:t>výši</w:t>
      </w:r>
      <w:proofErr w:type="spellEnd"/>
      <w:r w:rsidR="00924307">
        <w:rPr>
          <w:rFonts w:ascii="Arial Narrow" w:eastAsia="Arial Narrow" w:hAnsi="Arial Narrow" w:cs="Arial Narrow"/>
          <w:color w:val="auto"/>
          <w:sz w:val="24"/>
        </w:rPr>
        <w:t xml:space="preserve"> 0,</w:t>
      </w:r>
      <w:r w:rsidR="008224A7">
        <w:rPr>
          <w:rFonts w:ascii="Arial Narrow" w:eastAsia="Arial Narrow" w:hAnsi="Arial Narrow" w:cs="Arial Narrow"/>
          <w:color w:val="auto"/>
          <w:sz w:val="24"/>
        </w:rPr>
        <w:t>0</w:t>
      </w:r>
      <w:r>
        <w:rPr>
          <w:rFonts w:ascii="Arial Narrow" w:eastAsia="Arial Narrow" w:hAnsi="Arial Narrow" w:cs="Arial Narrow"/>
          <w:color w:val="auto"/>
          <w:sz w:val="24"/>
        </w:rPr>
        <w:t>5 %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dlužné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denně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, a to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úhradou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jakékoli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33C97991" w14:textId="77777777" w:rsidR="004C4F58" w:rsidRDefault="004C4F58">
      <w:pPr>
        <w:pStyle w:val="Standard"/>
        <w:tabs>
          <w:tab w:val="num" w:pos="436"/>
        </w:tabs>
        <w:ind w:left="436"/>
        <w:jc w:val="both"/>
        <w:rPr>
          <w:rFonts w:eastAsia="Calibri" w:cs="Calibri"/>
          <w:color w:val="auto"/>
        </w:rPr>
      </w:pPr>
    </w:p>
    <w:p w14:paraId="53498C49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2.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výši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gramStart"/>
      <w:r w:rsidR="007A7E96">
        <w:rPr>
          <w:rFonts w:ascii="Arial Narrow" w:eastAsia="Arial Narrow" w:hAnsi="Arial Narrow" w:cs="Arial Narrow"/>
          <w:color w:val="auto"/>
          <w:sz w:val="24"/>
        </w:rPr>
        <w:t>5</w:t>
      </w:r>
      <w:r>
        <w:rPr>
          <w:rFonts w:ascii="Arial Narrow" w:eastAsia="Arial Narrow" w:hAnsi="Arial Narrow" w:cs="Arial Narrow"/>
          <w:color w:val="auto"/>
          <w:sz w:val="24"/>
        </w:rPr>
        <w:t>00,--</w:t>
      </w:r>
      <w:proofErr w:type="gram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Kč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každý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den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splněním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jakéhokoliv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dílčího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jednotlivých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IV.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2.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IX.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nárok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výše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zaniká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tohoto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odstavce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splatná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základy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výzvy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doručené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může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být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odeslána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až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uplynutí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stanoveného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IX.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4797B9D7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22C14779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3.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výši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0,0</w:t>
      </w:r>
      <w:r w:rsidR="0064154B">
        <w:rPr>
          <w:rFonts w:ascii="Arial Narrow" w:eastAsia="Arial Narrow" w:hAnsi="Arial Narrow" w:cs="Arial Narrow"/>
          <w:color w:val="auto"/>
          <w:sz w:val="24"/>
        </w:rPr>
        <w:t>1</w:t>
      </w:r>
      <w:r>
        <w:rPr>
          <w:rFonts w:ascii="Arial Narrow" w:eastAsia="Arial Narrow" w:hAnsi="Arial Narrow" w:cs="Arial Narrow"/>
          <w:color w:val="auto"/>
          <w:sz w:val="24"/>
        </w:rPr>
        <w:t>%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každý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den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dokončením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termínu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IX.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Smlouvy. </w:t>
      </w:r>
    </w:p>
    <w:p w14:paraId="6BDFA2AE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7D70D01D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4.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výši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gramStart"/>
      <w:r w:rsidR="007A7E96">
        <w:rPr>
          <w:rFonts w:ascii="Arial Narrow" w:eastAsia="Arial Narrow" w:hAnsi="Arial Narrow" w:cs="Arial Narrow"/>
          <w:color w:val="auto"/>
          <w:sz w:val="24"/>
        </w:rPr>
        <w:t>5</w:t>
      </w:r>
      <w:r>
        <w:rPr>
          <w:rFonts w:ascii="Arial Narrow" w:eastAsia="Arial Narrow" w:hAnsi="Arial Narrow" w:cs="Arial Narrow"/>
          <w:color w:val="auto"/>
          <w:sz w:val="24"/>
        </w:rPr>
        <w:t>00,-</w:t>
      </w:r>
      <w:proofErr w:type="gram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Kč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každý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den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prodlení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odstraněním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vad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díla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vytčených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6BECDFBE" w14:textId="77777777" w:rsidR="004C4F58" w:rsidRDefault="004C4F58">
      <w:pPr>
        <w:pStyle w:val="Standard"/>
        <w:tabs>
          <w:tab w:val="num" w:pos="426"/>
        </w:tabs>
        <w:ind w:left="426"/>
        <w:jc w:val="both"/>
        <w:rPr>
          <w:rFonts w:eastAsia="Calibri" w:cs="Calibri"/>
          <w:color w:val="auto"/>
        </w:rPr>
      </w:pPr>
    </w:p>
    <w:p w14:paraId="79507BEC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5.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prohlašují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výše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přiměřená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přihlédnutím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významu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důležitosti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jednotlivé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vztahují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1FAF0F56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19EC20CC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6.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Sjednání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nedotýká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náhradu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újmy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porušením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utvrzené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snížená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soudem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zůstává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zachováno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náhradu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škody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výši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škoda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převyšuje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určenou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soudem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přiměřenou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to bez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jakéhokoliv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dalšího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omezení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12B301B0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78546CAA" w14:textId="77777777" w:rsidR="004C4F58" w:rsidRDefault="00A76CBE" w:rsidP="001339F1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7.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pokuta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splatná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základě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výzvy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doručené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a to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lhůtě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15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od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doručení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výzvy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59D9AAA5" w14:textId="77777777" w:rsidR="006E7A5D" w:rsidRDefault="006E7A5D" w:rsidP="001339F1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</w:p>
    <w:p w14:paraId="0E746392" w14:textId="77777777" w:rsidR="00016BDA" w:rsidRDefault="00016BDA" w:rsidP="001339F1">
      <w:pPr>
        <w:pStyle w:val="Standard"/>
        <w:jc w:val="both"/>
        <w:rPr>
          <w:rFonts w:eastAsia="Calibri" w:cs="Calibri"/>
          <w:color w:val="auto"/>
        </w:rPr>
      </w:pPr>
    </w:p>
    <w:p w14:paraId="221C9389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XIII.</w:t>
      </w:r>
    </w:p>
    <w:p w14:paraId="3D54AACA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Zástupci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stran</w:t>
      </w:r>
      <w:proofErr w:type="spellEnd"/>
    </w:p>
    <w:p w14:paraId="7428CDD0" w14:textId="77777777" w:rsidR="004C4F58" w:rsidRDefault="004C4F58">
      <w:pPr>
        <w:pStyle w:val="Standard"/>
        <w:rPr>
          <w:rFonts w:eastAsia="Calibri" w:cs="Calibri"/>
          <w:color w:val="auto"/>
        </w:rPr>
      </w:pPr>
    </w:p>
    <w:p w14:paraId="5C6C9ADF" w14:textId="56EBE311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Osoby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technickoorganizačních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otázkách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spojených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jednotlivých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tj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věcech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technických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:</w:t>
      </w:r>
    </w:p>
    <w:p w14:paraId="4D7E5605" w14:textId="09157AC7" w:rsidR="0064154B" w:rsidRPr="00B428CE" w:rsidRDefault="00A76CBE" w:rsidP="007A7E96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a) 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 w:rsidR="00917ACF">
        <w:rPr>
          <w:rFonts w:ascii="Arial Narrow" w:eastAsia="Arial Narrow" w:hAnsi="Arial Narrow" w:cs="Arial Narrow"/>
          <w:color w:val="auto"/>
          <w:sz w:val="24"/>
        </w:rPr>
        <w:t xml:space="preserve">: </w:t>
      </w:r>
      <w:r w:rsidR="0064154B">
        <w:rPr>
          <w:rFonts w:ascii="Arial Narrow" w:eastAsia="Arial Narrow" w:hAnsi="Arial Narrow" w:cs="Arial Narrow"/>
          <w:color w:val="auto"/>
          <w:sz w:val="24"/>
        </w:rPr>
        <w:tab/>
      </w:r>
      <w:r w:rsidR="0064154B" w:rsidRPr="00B428CE">
        <w:rPr>
          <w:rFonts w:ascii="Arial Narrow" w:eastAsia="Arial Narrow" w:hAnsi="Arial Narrow" w:cs="Arial Narrow"/>
          <w:color w:val="auto"/>
          <w:sz w:val="24"/>
        </w:rPr>
        <w:t xml:space="preserve">Ing. arch. David Vokurka, </w:t>
      </w:r>
      <w:r w:rsidR="003305FB">
        <w:rPr>
          <w:rFonts w:ascii="Arial Narrow" w:eastAsia="Arial Narrow" w:hAnsi="Arial Narrow" w:cs="Arial Narrow"/>
          <w:color w:val="auto"/>
          <w:sz w:val="24"/>
        </w:rPr>
        <w:t xml:space="preserve">2. </w:t>
      </w:r>
      <w:proofErr w:type="spellStart"/>
      <w:r w:rsidR="0064154B" w:rsidRPr="00B428CE">
        <w:rPr>
          <w:rFonts w:ascii="Arial Narrow" w:eastAsia="Arial Narrow" w:hAnsi="Arial Narrow" w:cs="Arial Narrow"/>
          <w:color w:val="auto"/>
          <w:sz w:val="24"/>
        </w:rPr>
        <w:t>místostarosta</w:t>
      </w:r>
      <w:proofErr w:type="spellEnd"/>
    </w:p>
    <w:p w14:paraId="02B6E512" w14:textId="246E9758" w:rsidR="004C4F58" w:rsidRDefault="007A7E96" w:rsidP="0064154B">
      <w:pPr>
        <w:pStyle w:val="Standard"/>
        <w:ind w:left="1416" w:firstLine="708"/>
        <w:jc w:val="both"/>
        <w:rPr>
          <w:rFonts w:ascii="Arial Narrow" w:eastAsia="Arial Narrow" w:hAnsi="Arial Narrow" w:cs="Arial Narrow"/>
          <w:color w:val="auto"/>
          <w:sz w:val="24"/>
        </w:rPr>
      </w:pPr>
      <w:r w:rsidRPr="00B428CE">
        <w:rPr>
          <w:rFonts w:ascii="Arial Narrow" w:eastAsia="Arial Narrow" w:hAnsi="Arial Narrow" w:cs="Arial Narrow"/>
          <w:color w:val="auto"/>
          <w:sz w:val="24"/>
        </w:rPr>
        <w:t>Kateřina Jandová</w:t>
      </w:r>
      <w:r w:rsidR="00EF0C37" w:rsidRPr="00B428CE">
        <w:rPr>
          <w:rFonts w:ascii="Arial Narrow" w:eastAsia="Arial Narrow" w:hAnsi="Arial Narrow" w:cs="Arial Narrow"/>
          <w:color w:val="auto"/>
          <w:sz w:val="24"/>
        </w:rPr>
        <w:t xml:space="preserve">, </w:t>
      </w:r>
      <w:r w:rsidR="003305FB">
        <w:rPr>
          <w:rFonts w:ascii="Arial Narrow" w:eastAsia="Arial Narrow" w:hAnsi="Arial Narrow" w:cs="Arial Narrow"/>
          <w:color w:val="auto"/>
          <w:sz w:val="24"/>
        </w:rPr>
        <w:t xml:space="preserve">1. </w:t>
      </w:r>
      <w:proofErr w:type="spellStart"/>
      <w:r w:rsidR="003305FB">
        <w:rPr>
          <w:rFonts w:ascii="Arial Narrow" w:eastAsia="Arial Narrow" w:hAnsi="Arial Narrow" w:cs="Arial Narrow"/>
          <w:color w:val="auto"/>
          <w:sz w:val="24"/>
        </w:rPr>
        <w:t>místostarostka</w:t>
      </w:r>
      <w:proofErr w:type="spellEnd"/>
    </w:p>
    <w:p w14:paraId="3D7EA28E" w14:textId="77777777" w:rsidR="008224A7" w:rsidRPr="008224A7" w:rsidRDefault="008224A7">
      <w:pPr>
        <w:pStyle w:val="Standard"/>
        <w:jc w:val="both"/>
        <w:rPr>
          <w:color w:val="FF0000"/>
        </w:rPr>
      </w:pPr>
      <w:r>
        <w:rPr>
          <w:rFonts w:ascii="Arial Narrow" w:eastAsia="Arial Narrow" w:hAnsi="Arial Narrow" w:cs="Arial Narrow"/>
          <w:color w:val="auto"/>
          <w:sz w:val="24"/>
        </w:rPr>
        <w:tab/>
      </w:r>
      <w:r>
        <w:rPr>
          <w:rFonts w:ascii="Arial Narrow" w:eastAsia="Arial Narrow" w:hAnsi="Arial Narrow" w:cs="Arial Narrow"/>
          <w:color w:val="auto"/>
          <w:sz w:val="24"/>
        </w:rPr>
        <w:tab/>
      </w:r>
      <w:r w:rsidRPr="008224A7">
        <w:rPr>
          <w:rFonts w:ascii="Arial Narrow" w:eastAsia="Arial Narrow" w:hAnsi="Arial Narrow" w:cs="Arial Narrow"/>
          <w:color w:val="FF0000"/>
          <w:sz w:val="24"/>
        </w:rPr>
        <w:t xml:space="preserve"> </w:t>
      </w:r>
    </w:p>
    <w:p w14:paraId="3E2EF236" w14:textId="77777777" w:rsidR="008A0724" w:rsidRDefault="00A76CBE" w:rsidP="008224A7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b) 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: </w:t>
      </w:r>
    </w:p>
    <w:p w14:paraId="2A0EDD2E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17480634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2.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Osoby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věcech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:</w:t>
      </w:r>
    </w:p>
    <w:p w14:paraId="4122C039" w14:textId="77777777" w:rsidR="00EF0C37" w:rsidRDefault="00A76CBE" w:rsidP="00EF0C37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a) 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: </w:t>
      </w:r>
      <w:r w:rsidR="0064154B">
        <w:rPr>
          <w:rFonts w:ascii="Arial Narrow" w:eastAsia="Arial Narrow" w:hAnsi="Arial Narrow" w:cs="Arial Narrow"/>
          <w:color w:val="auto"/>
          <w:sz w:val="24"/>
        </w:rPr>
        <w:t>Ing. Jan Křen</w:t>
      </w:r>
      <w:r w:rsidR="00EF0C37"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 w:rsidR="00EF0C37">
        <w:rPr>
          <w:rFonts w:ascii="Arial Narrow" w:eastAsia="Arial Narrow" w:hAnsi="Arial Narrow" w:cs="Arial Narrow"/>
          <w:color w:val="auto"/>
          <w:sz w:val="24"/>
        </w:rPr>
        <w:t>starosta</w:t>
      </w:r>
      <w:proofErr w:type="spellEnd"/>
    </w:p>
    <w:p w14:paraId="6D35218C" w14:textId="2DAE4EA1" w:rsidR="00016BDA" w:rsidRDefault="00F107D1" w:rsidP="008224A7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b) 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: </w:t>
      </w:r>
      <w:proofErr w:type="spellStart"/>
      <w:r w:rsidR="0098077B" w:rsidRPr="0098077B">
        <w:rPr>
          <w:rFonts w:ascii="Arial Narrow" w:eastAsia="Arial Narrow" w:hAnsi="Arial Narrow" w:cs="Arial Narrow"/>
          <w:color w:val="auto"/>
          <w:sz w:val="24"/>
          <w:highlight w:val="yellow"/>
        </w:rPr>
        <w:t>xxxxxxx</w:t>
      </w:r>
      <w:proofErr w:type="spellEnd"/>
    </w:p>
    <w:p w14:paraId="2A54E5B5" w14:textId="77777777" w:rsidR="008224A7" w:rsidRDefault="008224A7" w:rsidP="008224A7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</w:p>
    <w:p w14:paraId="15FD0F52" w14:textId="77777777" w:rsidR="006E7A5D" w:rsidRDefault="006E7A5D" w:rsidP="001339F1">
      <w:pPr>
        <w:pStyle w:val="Standard"/>
        <w:jc w:val="both"/>
        <w:rPr>
          <w:rFonts w:eastAsia="Calibri" w:cs="Calibri"/>
          <w:color w:val="auto"/>
        </w:rPr>
      </w:pPr>
    </w:p>
    <w:p w14:paraId="284189F8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7556A603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XIV.</w:t>
      </w:r>
    </w:p>
    <w:p w14:paraId="182BC6C4" w14:textId="77777777" w:rsidR="004C4F58" w:rsidRDefault="00A76CBE">
      <w:pPr>
        <w:pStyle w:val="Standard"/>
        <w:jc w:val="center"/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Společná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ustanovení</w:t>
      </w:r>
      <w:proofErr w:type="spellEnd"/>
    </w:p>
    <w:p w14:paraId="6275027A" w14:textId="77777777" w:rsidR="004C4F58" w:rsidRDefault="004C4F58">
      <w:pPr>
        <w:pStyle w:val="Standard"/>
        <w:jc w:val="center"/>
        <w:rPr>
          <w:rFonts w:eastAsia="Calibri" w:cs="Calibri"/>
          <w:color w:val="auto"/>
        </w:rPr>
      </w:pPr>
    </w:p>
    <w:p w14:paraId="3DECE1C8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Tato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obsahuje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úplnou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nahrazuje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všechny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předchozí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ujednání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týkající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předmětu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439E78DE" w14:textId="77777777" w:rsidR="004C4F58" w:rsidRDefault="004C4F58">
      <w:pPr>
        <w:pStyle w:val="Standard"/>
        <w:rPr>
          <w:rFonts w:eastAsia="Calibri" w:cs="Calibri"/>
          <w:color w:val="auto"/>
        </w:rPr>
      </w:pPr>
    </w:p>
    <w:p w14:paraId="318FB3DE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2.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Žádná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odstoupit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vypovědět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ji,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ji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jinak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jednostranně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ukončit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důvodů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výslovně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70F40F9B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5E07A3D8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3.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bez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předchozího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souhlasu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postoupit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třetí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osobě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pohledávku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vznikla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základě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Žádná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bez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předchozího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souhlasu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druhé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převést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třetí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osobě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vyjma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postoupení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třetí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osobu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souvislosti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převodem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vlastnického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nemovitosti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66257D18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473CE393" w14:textId="3007C6E0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4.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Jakékoliv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podléhající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DPH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splatné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bezhotovostním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převodem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účet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prohlašuje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účet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správcem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daně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zveřejněn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umožňujícím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dálkový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přístup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smyslu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č. 235/2004 Sb.,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dani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přidané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hodnoty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(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dále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„</w:t>
      </w:r>
      <w:proofErr w:type="gramStart"/>
      <w:r w:rsidR="0098077B" w:rsidRPr="0098077B">
        <w:rPr>
          <w:rFonts w:ascii="Arial Narrow" w:eastAsia="Arial Narrow" w:hAnsi="Arial Narrow" w:cs="Arial Narrow"/>
          <w:b/>
          <w:bCs/>
          <w:color w:val="auto"/>
          <w:sz w:val="24"/>
        </w:rPr>
        <w:t>Z</w:t>
      </w:r>
      <w:r w:rsidRPr="0098077B">
        <w:rPr>
          <w:rFonts w:ascii="Arial Narrow" w:eastAsia="Arial Narrow" w:hAnsi="Arial Narrow" w:cs="Arial Narrow"/>
          <w:b/>
          <w:bCs/>
          <w:color w:val="auto"/>
          <w:sz w:val="24"/>
        </w:rPr>
        <w:t>DPH</w:t>
      </w:r>
      <w:r>
        <w:rPr>
          <w:rFonts w:ascii="Arial Narrow" w:eastAsia="Arial Narrow" w:hAnsi="Arial Narrow" w:cs="Arial Narrow"/>
          <w:color w:val="auto"/>
          <w:sz w:val="24"/>
        </w:rPr>
        <w:t>“</w:t>
      </w:r>
      <w:proofErr w:type="gramEnd"/>
      <w:r>
        <w:rPr>
          <w:rFonts w:ascii="Arial Narrow" w:eastAsia="Arial Narrow" w:hAnsi="Arial Narrow" w:cs="Arial Narrow"/>
          <w:color w:val="auto"/>
          <w:sz w:val="24"/>
        </w:rPr>
        <w:t xml:space="preserve">).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takový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účet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zveřejněn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nespolehlivým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plátcem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smyslu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ZDPH,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druhá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částce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bez DPH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částku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odpovídající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DPH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odvést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přímo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příslušný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účet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finančního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úřadu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05F360C9" w14:textId="77777777" w:rsidR="004C4F58" w:rsidRDefault="004C4F58">
      <w:pPr>
        <w:pStyle w:val="Standard"/>
        <w:jc w:val="center"/>
        <w:rPr>
          <w:rFonts w:eastAsia="Calibri" w:cs="Calibri"/>
          <w:color w:val="auto"/>
        </w:rPr>
      </w:pPr>
    </w:p>
    <w:p w14:paraId="64D4C573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5.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sebe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přebírají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nebezpečí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změny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okolností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prohlašují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jakákoliv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změna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okolností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nezakládá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uplatňovat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jakékoliv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nároky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související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;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výslovně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vylučují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aplikaci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§ 1765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1, § 1766 a § 2000 NOZ. </w:t>
      </w:r>
    </w:p>
    <w:p w14:paraId="51A7C317" w14:textId="77777777" w:rsidR="006E7A5D" w:rsidRDefault="006E7A5D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</w:p>
    <w:p w14:paraId="2BF41BEE" w14:textId="77777777" w:rsidR="003A45F6" w:rsidRDefault="003A45F6">
      <w:pPr>
        <w:pStyle w:val="Standard"/>
        <w:jc w:val="both"/>
      </w:pPr>
    </w:p>
    <w:p w14:paraId="4EE03361" w14:textId="77777777" w:rsidR="004C4F58" w:rsidRDefault="00A76CBE">
      <w:pPr>
        <w:pStyle w:val="Standard"/>
        <w:jc w:val="center"/>
        <w:rPr>
          <w:rFonts w:ascii="Arial Narrow" w:eastAsia="Arial Narrow" w:hAnsi="Arial Narrow" w:cs="Arial Narrow"/>
          <w:b/>
          <w:color w:val="auto"/>
          <w:sz w:val="24"/>
        </w:rPr>
      </w:pPr>
      <w:r>
        <w:rPr>
          <w:rFonts w:ascii="Arial Narrow" w:eastAsia="Arial Narrow" w:hAnsi="Arial Narrow" w:cs="Arial Narrow"/>
          <w:b/>
          <w:color w:val="auto"/>
          <w:sz w:val="24"/>
        </w:rPr>
        <w:t>XV.</w:t>
      </w:r>
    </w:p>
    <w:p w14:paraId="0A1FF9BE" w14:textId="77777777" w:rsidR="004C4F58" w:rsidRDefault="00A76CBE">
      <w:pPr>
        <w:pStyle w:val="Standard"/>
        <w:jc w:val="center"/>
      </w:pP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Závěrečná</w:t>
      </w:r>
      <w:proofErr w:type="spellEnd"/>
      <w:r>
        <w:rPr>
          <w:rFonts w:ascii="Arial Narrow" w:eastAsia="Arial Narrow" w:hAnsi="Arial Narrow" w:cs="Arial Narrow"/>
          <w:b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color w:val="auto"/>
          <w:sz w:val="24"/>
        </w:rPr>
        <w:t>ustanovení</w:t>
      </w:r>
      <w:proofErr w:type="spellEnd"/>
    </w:p>
    <w:p w14:paraId="07BC97EA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691C8DB9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1.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Ostatní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řídí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NOZ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zejména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§ 2586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násl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NOZ.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jejich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obsažená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vyvolávají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následky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vyjádřeny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jakož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následky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plynoucí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zákona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tímto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contrario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výslovně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vylučují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použití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§ 545 a § 558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2 NOZ. Na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tudíž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nepoužijí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zvyklosti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ani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zavedená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praxe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odkazem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na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§ 1751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2 NOZ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vylučuje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uzavření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odkazem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obchodní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podmínky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0775E85F" w14:textId="77777777" w:rsidR="004C4F58" w:rsidRDefault="004C4F58">
      <w:pPr>
        <w:pStyle w:val="Standard"/>
        <w:tabs>
          <w:tab w:val="num" w:pos="360"/>
        </w:tabs>
        <w:ind w:left="360"/>
        <w:jc w:val="both"/>
        <w:rPr>
          <w:rFonts w:eastAsia="Calibri" w:cs="Calibri"/>
          <w:color w:val="auto"/>
        </w:rPr>
      </w:pPr>
    </w:p>
    <w:p w14:paraId="51604925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2.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výslovně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potvrzují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podmínky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výsledkem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každá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měla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stejnou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příležitost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ovlivnit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75E2F8F7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1F76047C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3.  Tato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může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být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měněna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zrušena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pouze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formě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obsahující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podpisy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listině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-li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jinak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výslovně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vylučují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by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změně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mohlo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dojít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způsobem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; to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platí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vzdání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formy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formu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tento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považována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forma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elektronických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zpráv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Jakákoliv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může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namítnout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neplatnost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změny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důvodu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nedodržení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formy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kdykoliv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a to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když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již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bylo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započato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Při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změně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odpověď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dodatkem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odchylkou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když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podstatně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nemění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podmínky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nabídky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přijetím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nabídky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uzavření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změny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považuje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za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novou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nabídku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0D96BA21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6A6F367D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4.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Vzdání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práva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dohoda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převzetí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dluhu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přistoupení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dluhu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prominutí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dluhu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vyžaduje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vždy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výslovný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písemný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projev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vůle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478A4395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1E4F93BB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>5. 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stane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některé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zdánlivé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neplatné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neúčinné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lze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od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ostatního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obsahu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oddělit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nebude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dotčena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existence,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platnost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účinnost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ostatních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prohlašují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zájem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trvání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plnění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případě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takového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zdánlivého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neplatného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neúčinného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povinny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poskytnout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vzájemnou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součinnost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pro to, aby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zdánlivé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neplatné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neúčinné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bylo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nahrazeno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takovým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platným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účinným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které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v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nejvyšší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možné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míře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zachovává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ekonomický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zamýšlený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zdánlivým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neplatným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nebo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neúčinným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. To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nevztahuje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účinnost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6DE33649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40A6880E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6.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je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vyhotovena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2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stejnopisech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, z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nichž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každá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ze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obdrží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1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vyhotovení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4FBE4C8A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528B2099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7.  Tato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nabývá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platnosti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účinnosti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podpisem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oběma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stranami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3E6E7EF3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3009034D" w14:textId="77777777" w:rsidR="004C4F58" w:rsidRDefault="00A76CBE">
      <w:pPr>
        <w:pStyle w:val="Standard"/>
        <w:jc w:val="both"/>
      </w:pPr>
      <w:r>
        <w:rPr>
          <w:rFonts w:ascii="Arial Narrow" w:eastAsia="Arial Narrow" w:hAnsi="Arial Narrow" w:cs="Arial Narrow"/>
          <w:color w:val="auto"/>
          <w:sz w:val="24"/>
        </w:rPr>
        <w:t xml:space="preserve">8.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Nedílnou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součástí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jsou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tyto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přílohy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:</w:t>
      </w:r>
    </w:p>
    <w:p w14:paraId="64D05E56" w14:textId="77777777" w:rsidR="004C4F58" w:rsidRDefault="004C4F58">
      <w:pPr>
        <w:pStyle w:val="Standard"/>
        <w:tabs>
          <w:tab w:val="num" w:pos="708"/>
        </w:tabs>
        <w:ind w:left="708"/>
        <w:jc w:val="both"/>
        <w:rPr>
          <w:rFonts w:eastAsia="Calibri" w:cs="Calibri"/>
          <w:color w:val="auto"/>
        </w:rPr>
      </w:pPr>
    </w:p>
    <w:tbl>
      <w:tblPr>
        <w:tblW w:w="99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2"/>
        <w:gridCol w:w="2537"/>
        <w:gridCol w:w="6362"/>
      </w:tblGrid>
      <w:tr w:rsidR="004C4F58" w14:paraId="3B32924B" w14:textId="77777777" w:rsidTr="00031AE1">
        <w:trPr>
          <w:trHeight w:val="232"/>
        </w:trPr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C00061" w14:textId="77777777" w:rsidR="004C4F58" w:rsidRDefault="00A76CBE">
            <w:pPr>
              <w:pStyle w:val="Standard"/>
              <w:jc w:val="both"/>
            </w:pPr>
            <w:proofErr w:type="spellStart"/>
            <w:r>
              <w:rPr>
                <w:rFonts w:ascii="Arial Narrow" w:eastAsia="Arial Narrow" w:hAnsi="Arial Narrow" w:cs="Arial Narrow"/>
                <w:color w:val="auto"/>
                <w:sz w:val="24"/>
              </w:rPr>
              <w:t>Příloha</w:t>
            </w:r>
            <w:proofErr w:type="spellEnd"/>
            <w:r>
              <w:rPr>
                <w:rFonts w:ascii="Arial Narrow" w:eastAsia="Arial Narrow" w:hAnsi="Arial Narrow" w:cs="Arial Narrow"/>
                <w:color w:val="auto"/>
                <w:sz w:val="24"/>
              </w:rPr>
              <w:t xml:space="preserve"> č. 1</w:t>
            </w:r>
          </w:p>
        </w:tc>
        <w:tc>
          <w:tcPr>
            <w:tcW w:w="2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DB5BBB" w14:textId="77777777" w:rsidR="004C4F58" w:rsidRDefault="00A76CBE">
            <w:pPr>
              <w:pStyle w:val="Standard"/>
              <w:jc w:val="center"/>
              <w:rPr>
                <w:rFonts w:ascii="Arial Narrow" w:eastAsia="Arial Narrow" w:hAnsi="Arial Narrow" w:cs="Arial Narrow"/>
                <w:color w:val="auto"/>
                <w:sz w:val="24"/>
              </w:rPr>
            </w:pPr>
            <w:r>
              <w:rPr>
                <w:rFonts w:ascii="Arial Narrow" w:eastAsia="Arial Narrow" w:hAnsi="Arial Narrow" w:cs="Arial Narrow"/>
                <w:color w:val="auto"/>
                <w:sz w:val="24"/>
              </w:rPr>
              <w:t>–</w:t>
            </w:r>
          </w:p>
        </w:tc>
        <w:tc>
          <w:tcPr>
            <w:tcW w:w="6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5B149D" w14:textId="77777777" w:rsidR="004C4F58" w:rsidRDefault="00917ACF">
            <w:pPr>
              <w:pStyle w:val="Standard"/>
              <w:jc w:val="both"/>
            </w:pPr>
            <w:proofErr w:type="spellStart"/>
            <w:r>
              <w:rPr>
                <w:rFonts w:ascii="Arial Narrow" w:eastAsia="Arial Narrow" w:hAnsi="Arial Narrow" w:cs="Arial Narrow"/>
                <w:color w:val="auto"/>
                <w:sz w:val="24"/>
              </w:rPr>
              <w:t>Cenová</w:t>
            </w:r>
            <w:proofErr w:type="spellEnd"/>
            <w:r>
              <w:rPr>
                <w:rFonts w:ascii="Arial Narrow" w:eastAsia="Arial Narrow" w:hAnsi="Arial Narrow" w:cs="Arial Narrow"/>
                <w:color w:val="auto"/>
                <w:sz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auto"/>
                <w:sz w:val="24"/>
              </w:rPr>
              <w:t>nabídka</w:t>
            </w:r>
            <w:proofErr w:type="spellEnd"/>
            <w:r>
              <w:rPr>
                <w:rFonts w:ascii="Arial Narrow" w:eastAsia="Arial Narrow" w:hAnsi="Arial Narrow" w:cs="Arial Narrow"/>
                <w:color w:val="auto"/>
                <w:sz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auto"/>
                <w:sz w:val="24"/>
              </w:rPr>
              <w:t>zhotovitele</w:t>
            </w:r>
            <w:proofErr w:type="spellEnd"/>
          </w:p>
        </w:tc>
      </w:tr>
    </w:tbl>
    <w:p w14:paraId="1E23171F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p w14:paraId="433ACBDD" w14:textId="77777777" w:rsidR="006E7A5D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9.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Objednatel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zhotovitel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prohlašují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mají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k 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dispozici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nejméně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vyhotovení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shora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uvedených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příloh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41ABC1B0" w14:textId="77777777" w:rsidR="006E7A5D" w:rsidRDefault="006E7A5D">
      <w:pPr>
        <w:pStyle w:val="Standard"/>
        <w:jc w:val="both"/>
      </w:pPr>
    </w:p>
    <w:p w14:paraId="7532660F" w14:textId="77777777" w:rsidR="004C4F58" w:rsidRDefault="004C4F58">
      <w:pPr>
        <w:pStyle w:val="Standard"/>
        <w:tabs>
          <w:tab w:val="num" w:pos="708"/>
        </w:tabs>
        <w:ind w:left="708"/>
        <w:rPr>
          <w:rFonts w:eastAsia="Calibri" w:cs="Calibri"/>
          <w:color w:val="auto"/>
        </w:rPr>
      </w:pPr>
    </w:p>
    <w:p w14:paraId="29824796" w14:textId="77777777" w:rsidR="004C4F58" w:rsidRDefault="00A76CBE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  <w:r>
        <w:rPr>
          <w:rFonts w:ascii="Arial Narrow" w:eastAsia="Arial Narrow" w:hAnsi="Arial Narrow" w:cs="Arial Narrow"/>
          <w:color w:val="auto"/>
          <w:sz w:val="24"/>
        </w:rPr>
        <w:t xml:space="preserve">10. 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prohlašují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že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důkladně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seznámily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obsahem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této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smlouvy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,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porozuměly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a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na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důkaz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bezvýhradného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souhlasu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se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všemi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jejími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ustanoveními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připojují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osoby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oprávněné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jednat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jménem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smluvních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stran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své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auto"/>
          <w:sz w:val="24"/>
        </w:rPr>
        <w:t>podpisy</w:t>
      </w:r>
      <w:proofErr w:type="spellEnd"/>
      <w:r>
        <w:rPr>
          <w:rFonts w:ascii="Arial Narrow" w:eastAsia="Arial Narrow" w:hAnsi="Arial Narrow" w:cs="Arial Narrow"/>
          <w:color w:val="auto"/>
          <w:sz w:val="24"/>
        </w:rPr>
        <w:t>.</w:t>
      </w:r>
    </w:p>
    <w:p w14:paraId="0600FBF8" w14:textId="77777777" w:rsidR="006E7A5D" w:rsidRDefault="006E7A5D">
      <w:pPr>
        <w:pStyle w:val="Standard"/>
        <w:jc w:val="both"/>
        <w:rPr>
          <w:rFonts w:ascii="Arial Narrow" w:eastAsia="Arial Narrow" w:hAnsi="Arial Narrow" w:cs="Arial Narrow"/>
          <w:color w:val="auto"/>
          <w:sz w:val="24"/>
        </w:rPr>
      </w:pPr>
    </w:p>
    <w:p w14:paraId="6ECF0E97" w14:textId="77777777" w:rsidR="006E7A5D" w:rsidRDefault="006E7A5D">
      <w:pPr>
        <w:pStyle w:val="Standard"/>
        <w:jc w:val="both"/>
      </w:pPr>
    </w:p>
    <w:p w14:paraId="186FAB39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tbl>
      <w:tblPr>
        <w:tblW w:w="96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33"/>
        <w:gridCol w:w="2095"/>
        <w:gridCol w:w="4142"/>
      </w:tblGrid>
      <w:tr w:rsidR="004C4F58" w14:paraId="43972ED8" w14:textId="77777777" w:rsidTr="006E7A5D">
        <w:trPr>
          <w:trHeight w:val="383"/>
        </w:trPr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860A2" w14:textId="77777777" w:rsidR="004C4F58" w:rsidRDefault="00A76CBE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ascii="Arial Narrow" w:eastAsia="Arial Narrow" w:hAnsi="Arial Narrow" w:cs="Arial Narrow"/>
                <w:color w:val="00000A"/>
                <w:sz w:val="24"/>
              </w:rPr>
            </w:pPr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>V </w:t>
            </w:r>
            <w:proofErr w:type="spellStart"/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>Praze</w:t>
            </w:r>
            <w:proofErr w:type="spellEnd"/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>dne</w:t>
            </w:r>
            <w:proofErr w:type="spellEnd"/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 xml:space="preserve"> 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FDFCC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eastAsia="Calibri" w:cs="Calibri"/>
                <w:color w:val="auto"/>
              </w:rPr>
            </w:pPr>
          </w:p>
        </w:tc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970C0" w14:textId="77777777" w:rsidR="004C4F58" w:rsidRDefault="00A76CBE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ascii="Arial Narrow" w:eastAsia="Arial Narrow" w:hAnsi="Arial Narrow" w:cs="Arial Narrow"/>
                <w:color w:val="00000A"/>
                <w:sz w:val="24"/>
              </w:rPr>
            </w:pPr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 xml:space="preserve">V </w:t>
            </w:r>
            <w:proofErr w:type="spellStart"/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>Praze</w:t>
            </w:r>
            <w:proofErr w:type="spellEnd"/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>dne</w:t>
            </w:r>
            <w:proofErr w:type="spellEnd"/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 xml:space="preserve"> </w:t>
            </w:r>
          </w:p>
        </w:tc>
      </w:tr>
      <w:tr w:rsidR="004C4F58" w14:paraId="6FA71E65" w14:textId="77777777" w:rsidTr="006E7A5D"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FE0C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eastAsia="Calibri" w:cs="Calibri"/>
                <w:color w:val="auto"/>
              </w:rPr>
            </w:pPr>
          </w:p>
          <w:p w14:paraId="33DAC337" w14:textId="77777777" w:rsidR="004C4F58" w:rsidRDefault="00A76CBE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ascii="Arial Narrow" w:eastAsia="Arial Narrow" w:hAnsi="Arial Narrow" w:cs="Arial Narrow"/>
                <w:color w:val="00000A"/>
                <w:sz w:val="24"/>
              </w:rPr>
            </w:pPr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 xml:space="preserve">za </w:t>
            </w:r>
            <w:proofErr w:type="spellStart"/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>objednatele</w:t>
            </w:r>
            <w:proofErr w:type="spellEnd"/>
            <w:r w:rsidR="006E7A5D">
              <w:rPr>
                <w:rFonts w:ascii="Arial Narrow" w:eastAsia="Arial Narrow" w:hAnsi="Arial Narrow" w:cs="Arial Narrow"/>
                <w:color w:val="00000A"/>
                <w:sz w:val="24"/>
              </w:rPr>
              <w:t>: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FD8F0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eastAsia="Calibri" w:cs="Calibri"/>
                <w:color w:val="auto"/>
              </w:rPr>
            </w:pPr>
          </w:p>
        </w:tc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265B9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eastAsia="Calibri" w:cs="Calibri"/>
                <w:color w:val="auto"/>
              </w:rPr>
            </w:pPr>
          </w:p>
          <w:p w14:paraId="67F551AE" w14:textId="77777777" w:rsidR="004C4F58" w:rsidRDefault="00A76CBE">
            <w:pPr>
              <w:pStyle w:val="Standard"/>
              <w:jc w:val="both"/>
              <w:rPr>
                <w:rFonts w:ascii="Arial Narrow" w:eastAsia="Arial Narrow" w:hAnsi="Arial Narrow" w:cs="Arial Narrow"/>
                <w:color w:val="auto"/>
                <w:sz w:val="24"/>
              </w:rPr>
            </w:pPr>
            <w:r>
              <w:rPr>
                <w:rFonts w:ascii="Arial Narrow" w:eastAsia="Arial Narrow" w:hAnsi="Arial Narrow" w:cs="Arial Narrow"/>
                <w:color w:val="auto"/>
                <w:sz w:val="24"/>
              </w:rPr>
              <w:t xml:space="preserve">za </w:t>
            </w:r>
            <w:proofErr w:type="spellStart"/>
            <w:r>
              <w:rPr>
                <w:rFonts w:ascii="Arial Narrow" w:eastAsia="Arial Narrow" w:hAnsi="Arial Narrow" w:cs="Arial Narrow"/>
                <w:color w:val="auto"/>
                <w:sz w:val="24"/>
              </w:rPr>
              <w:t>zhotovitele</w:t>
            </w:r>
            <w:proofErr w:type="spellEnd"/>
            <w:r w:rsidR="006E7A5D">
              <w:rPr>
                <w:rFonts w:ascii="Arial Narrow" w:eastAsia="Arial Narrow" w:hAnsi="Arial Narrow" w:cs="Arial Narrow"/>
                <w:color w:val="auto"/>
                <w:sz w:val="24"/>
              </w:rPr>
              <w:t>:</w:t>
            </w:r>
          </w:p>
          <w:p w14:paraId="494B7A7E" w14:textId="77777777" w:rsidR="004C4F58" w:rsidRDefault="004C4F58">
            <w:pPr>
              <w:pStyle w:val="Standard"/>
              <w:rPr>
                <w:rFonts w:eastAsia="Calibri" w:cs="Calibri"/>
                <w:color w:val="auto"/>
              </w:rPr>
            </w:pPr>
          </w:p>
        </w:tc>
      </w:tr>
      <w:tr w:rsidR="004C4F58" w14:paraId="594D7B3B" w14:textId="77777777" w:rsidTr="006E7A5D">
        <w:trPr>
          <w:trHeight w:val="1233"/>
        </w:trPr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5F4BC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eastAsia="Calibri" w:cs="Calibri"/>
                <w:color w:val="auto"/>
              </w:rPr>
            </w:pPr>
          </w:p>
          <w:p w14:paraId="0BCACDCE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eastAsia="Calibri" w:cs="Calibri"/>
                <w:color w:val="auto"/>
              </w:rPr>
            </w:pPr>
          </w:p>
          <w:p w14:paraId="7E4614E6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eastAsia="Calibri" w:cs="Calibri"/>
                <w:color w:val="auto"/>
              </w:rPr>
            </w:pPr>
          </w:p>
          <w:p w14:paraId="619CBD2E" w14:textId="77777777" w:rsidR="004C4F58" w:rsidRDefault="00A76CBE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ascii="Arial Narrow" w:eastAsia="Arial Narrow" w:hAnsi="Arial Narrow" w:cs="Arial Narrow"/>
                <w:color w:val="00000A"/>
                <w:sz w:val="24"/>
              </w:rPr>
            </w:pPr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>…………..……………...</w:t>
            </w:r>
          </w:p>
          <w:p w14:paraId="551270D7" w14:textId="77777777" w:rsidR="004C4F58" w:rsidRDefault="00A76CBE">
            <w:pPr>
              <w:pStyle w:val="Standard"/>
              <w:tabs>
                <w:tab w:val="left" w:pos="720"/>
                <w:tab w:val="left" w:pos="900"/>
                <w:tab w:val="left" w:pos="2340"/>
              </w:tabs>
              <w:ind w:left="360" w:right="74"/>
              <w:jc w:val="center"/>
              <w:rPr>
                <w:rFonts w:ascii="Arial Narrow" w:eastAsia="Arial Narrow" w:hAnsi="Arial Narrow" w:cs="Arial Narrow"/>
                <w:b/>
                <w:color w:val="00000A"/>
                <w:sz w:val="24"/>
              </w:rPr>
            </w:pPr>
            <w:r>
              <w:rPr>
                <w:rFonts w:ascii="Arial Narrow" w:eastAsia="Arial Narrow" w:hAnsi="Arial Narrow" w:cs="Arial Narrow"/>
                <w:b/>
                <w:color w:val="00000A"/>
                <w:sz w:val="24"/>
              </w:rPr>
              <w:t xml:space="preserve"> </w:t>
            </w:r>
          </w:p>
          <w:p w14:paraId="3F7FCDDC" w14:textId="77777777" w:rsidR="004C4F58" w:rsidRDefault="004C4F58">
            <w:pPr>
              <w:pStyle w:val="Standard"/>
              <w:jc w:val="center"/>
              <w:rPr>
                <w:rFonts w:eastAsia="Calibri" w:cs="Calibri"/>
                <w:color w:val="auto"/>
              </w:rPr>
            </w:pP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93E06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eastAsia="Calibri" w:cs="Calibri"/>
                <w:color w:val="auto"/>
              </w:rPr>
            </w:pPr>
          </w:p>
        </w:tc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D427F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eastAsia="Calibri" w:cs="Calibri"/>
                <w:color w:val="auto"/>
              </w:rPr>
            </w:pPr>
          </w:p>
          <w:p w14:paraId="220CE592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eastAsia="Calibri" w:cs="Calibri"/>
                <w:color w:val="auto"/>
              </w:rPr>
            </w:pPr>
          </w:p>
          <w:p w14:paraId="63CFC703" w14:textId="77777777" w:rsidR="004C4F58" w:rsidRDefault="004C4F58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rPr>
                <w:rFonts w:eastAsia="Calibri" w:cs="Calibri"/>
                <w:color w:val="auto"/>
              </w:rPr>
            </w:pPr>
          </w:p>
          <w:p w14:paraId="3512A80A" w14:textId="77777777" w:rsidR="004C4F58" w:rsidRDefault="00A76CBE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ascii="Arial Narrow" w:eastAsia="Arial Narrow" w:hAnsi="Arial Narrow" w:cs="Arial Narrow"/>
                <w:color w:val="00000A"/>
                <w:sz w:val="24"/>
              </w:rPr>
            </w:pPr>
            <w:r>
              <w:rPr>
                <w:rFonts w:ascii="Arial Narrow" w:eastAsia="Arial Narrow" w:hAnsi="Arial Narrow" w:cs="Arial Narrow"/>
                <w:color w:val="00000A"/>
                <w:sz w:val="24"/>
              </w:rPr>
              <w:t>…………..……………...</w:t>
            </w:r>
          </w:p>
          <w:p w14:paraId="27C55B54" w14:textId="77777777" w:rsidR="004C4F58" w:rsidRDefault="00A76CBE">
            <w:pPr>
              <w:pStyle w:val="Standard"/>
              <w:tabs>
                <w:tab w:val="left" w:pos="720"/>
                <w:tab w:val="left" w:pos="900"/>
                <w:tab w:val="left" w:pos="2340"/>
              </w:tabs>
              <w:ind w:left="360" w:right="74"/>
              <w:jc w:val="center"/>
              <w:rPr>
                <w:rFonts w:ascii="Arial Narrow" w:eastAsia="Arial Narrow" w:hAnsi="Arial Narrow" w:cs="Arial Narrow"/>
                <w:b/>
                <w:color w:val="00000A"/>
                <w:sz w:val="24"/>
              </w:rPr>
            </w:pPr>
            <w:r>
              <w:rPr>
                <w:rFonts w:ascii="Arial Narrow" w:eastAsia="Arial Narrow" w:hAnsi="Arial Narrow" w:cs="Arial Narrow"/>
                <w:b/>
                <w:color w:val="00000A"/>
                <w:sz w:val="24"/>
              </w:rPr>
              <w:t xml:space="preserve"> </w:t>
            </w:r>
          </w:p>
        </w:tc>
      </w:tr>
      <w:tr w:rsidR="004C4F58" w:rsidRPr="00706A3C" w14:paraId="7930AFA9" w14:textId="77777777" w:rsidTr="006E7A5D">
        <w:trPr>
          <w:trHeight w:val="590"/>
        </w:trPr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D7ED9" w14:textId="77777777" w:rsidR="004C4F58" w:rsidRPr="00706A3C" w:rsidRDefault="004C4F58" w:rsidP="006E7A5D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ascii="Arial Narrow" w:eastAsia="Calibri" w:hAnsi="Arial Narrow" w:cs="Calibri"/>
                <w:color w:val="auto"/>
                <w:sz w:val="24"/>
              </w:rPr>
            </w:pPr>
          </w:p>
          <w:p w14:paraId="4577FA56" w14:textId="77777777" w:rsidR="003A45F6" w:rsidRPr="00706A3C" w:rsidRDefault="0064154B" w:rsidP="006E7A5D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ascii="Arial Narrow" w:eastAsia="Calibri" w:hAnsi="Arial Narrow" w:cs="Calibri"/>
                <w:color w:val="auto"/>
                <w:sz w:val="24"/>
              </w:rPr>
            </w:pPr>
            <w:r w:rsidRPr="00706A3C">
              <w:rPr>
                <w:rFonts w:ascii="Arial Narrow" w:eastAsia="Calibri" w:hAnsi="Arial Narrow" w:cs="Calibri"/>
                <w:color w:val="auto"/>
                <w:sz w:val="24"/>
              </w:rPr>
              <w:t>Ing. Jan Křen</w:t>
            </w:r>
          </w:p>
          <w:p w14:paraId="26CB953A" w14:textId="77777777" w:rsidR="006E7A5D" w:rsidRPr="00706A3C" w:rsidRDefault="008A0724" w:rsidP="006E7A5D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ascii="Arial Narrow" w:eastAsia="Calibri" w:hAnsi="Arial Narrow" w:cs="Calibri"/>
                <w:color w:val="auto"/>
                <w:sz w:val="24"/>
              </w:rPr>
            </w:pPr>
            <w:proofErr w:type="spellStart"/>
            <w:r w:rsidRPr="00706A3C">
              <w:rPr>
                <w:rFonts w:ascii="Arial Narrow" w:eastAsia="Calibri" w:hAnsi="Arial Narrow" w:cs="Calibri"/>
                <w:color w:val="auto"/>
                <w:sz w:val="24"/>
              </w:rPr>
              <w:t>starosta</w:t>
            </w:r>
            <w:proofErr w:type="spellEnd"/>
          </w:p>
          <w:p w14:paraId="6B289FB2" w14:textId="77777777" w:rsidR="008A0724" w:rsidRPr="00706A3C" w:rsidRDefault="008A0724" w:rsidP="006E7A5D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ascii="Arial Narrow" w:eastAsia="Calibri" w:hAnsi="Arial Narrow" w:cs="Calibri"/>
                <w:color w:val="auto"/>
                <w:sz w:val="24"/>
              </w:rPr>
            </w:pPr>
            <w:r w:rsidRPr="00706A3C">
              <w:rPr>
                <w:rFonts w:ascii="Arial Narrow" w:eastAsia="Calibri" w:hAnsi="Arial Narrow" w:cs="Calibri"/>
                <w:color w:val="auto"/>
                <w:sz w:val="24"/>
              </w:rPr>
              <w:t>MČ Praha – Velká Chuchle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35066" w14:textId="77777777" w:rsidR="004C4F58" w:rsidRPr="00706A3C" w:rsidRDefault="004C4F58" w:rsidP="006E7A5D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ascii="Arial Narrow" w:eastAsia="Calibri" w:hAnsi="Arial Narrow" w:cs="Calibri"/>
                <w:color w:val="auto"/>
                <w:sz w:val="24"/>
              </w:rPr>
            </w:pPr>
          </w:p>
        </w:tc>
        <w:tc>
          <w:tcPr>
            <w:tcW w:w="4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01FB7" w14:textId="77777777" w:rsidR="004C4F58" w:rsidRPr="00706A3C" w:rsidRDefault="004C4F58" w:rsidP="006E7A5D">
            <w:pPr>
              <w:pStyle w:val="Standard"/>
              <w:tabs>
                <w:tab w:val="left" w:pos="22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right="72"/>
              <w:jc w:val="center"/>
              <w:rPr>
                <w:rFonts w:ascii="Arial Narrow" w:eastAsia="Calibri" w:hAnsi="Arial Narrow" w:cs="Calibri"/>
                <w:color w:val="auto"/>
                <w:sz w:val="24"/>
              </w:rPr>
            </w:pPr>
          </w:p>
          <w:p w14:paraId="37BD6DF9" w14:textId="0B4B6646" w:rsidR="004C4F58" w:rsidRPr="00706A3C" w:rsidRDefault="0098077B" w:rsidP="007A7E96">
            <w:pPr>
              <w:pStyle w:val="Standard"/>
              <w:jc w:val="center"/>
              <w:rPr>
                <w:rFonts w:ascii="Arial Narrow" w:eastAsia="Calibri" w:hAnsi="Arial Narrow" w:cs="Calibri"/>
                <w:color w:val="auto"/>
                <w:sz w:val="24"/>
              </w:rPr>
            </w:pPr>
            <w:proofErr w:type="spellStart"/>
            <w:r w:rsidRPr="00706A3C">
              <w:rPr>
                <w:rFonts w:ascii="Arial Narrow" w:eastAsia="Calibri" w:hAnsi="Arial Narrow" w:cs="Calibri"/>
                <w:color w:val="auto"/>
                <w:sz w:val="24"/>
                <w:highlight w:val="yellow"/>
              </w:rPr>
              <w:t>xxxxxxx</w:t>
            </w:r>
            <w:proofErr w:type="spellEnd"/>
          </w:p>
        </w:tc>
      </w:tr>
    </w:tbl>
    <w:p w14:paraId="5BCFEE2A" w14:textId="77777777" w:rsidR="00016BDA" w:rsidRPr="00706A3C" w:rsidRDefault="00016BDA" w:rsidP="00016BDA">
      <w:pPr>
        <w:pStyle w:val="Standard"/>
        <w:jc w:val="both"/>
        <w:rPr>
          <w:rFonts w:ascii="Arial Narrow" w:eastAsia="Calibri" w:hAnsi="Arial Narrow" w:cs="Calibri"/>
          <w:color w:val="auto"/>
          <w:sz w:val="24"/>
        </w:rPr>
      </w:pPr>
    </w:p>
    <w:p w14:paraId="52F0A031" w14:textId="77777777" w:rsidR="004C4F58" w:rsidRDefault="004C4F58">
      <w:pPr>
        <w:pStyle w:val="Standard"/>
        <w:jc w:val="both"/>
        <w:rPr>
          <w:rFonts w:eastAsia="Calibri" w:cs="Calibri"/>
          <w:color w:val="auto"/>
        </w:rPr>
      </w:pPr>
    </w:p>
    <w:sectPr w:rsidR="004C4F58" w:rsidSect="004C4F58">
      <w:footerReference w:type="default" r:id="rId11"/>
      <w:pgSz w:w="11906" w:h="16838"/>
      <w:pgMar w:top="1134" w:right="1134" w:bottom="1134" w:left="1134" w:header="1134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8AD11" w14:textId="77777777" w:rsidR="00810884" w:rsidRDefault="00810884">
      <w:r>
        <w:separator/>
      </w:r>
    </w:p>
  </w:endnote>
  <w:endnote w:type="continuationSeparator" w:id="0">
    <w:p w14:paraId="2EFDC775" w14:textId="77777777" w:rsidR="00810884" w:rsidRDefault="00810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3342670"/>
      <w:docPartObj>
        <w:docPartGallery w:val="Page Numbers (Bottom of Page)"/>
        <w:docPartUnique/>
      </w:docPartObj>
    </w:sdtPr>
    <w:sdtContent>
      <w:p w14:paraId="5D603E31" w14:textId="77777777" w:rsidR="009B0E98" w:rsidRDefault="0099096D">
        <w:pPr>
          <w:pStyle w:val="Zpat"/>
          <w:jc w:val="center"/>
        </w:pPr>
        <w:r>
          <w:fldChar w:fldCharType="begin"/>
        </w:r>
        <w:r w:rsidR="009B0E98">
          <w:instrText>PAGE   \* MERGEFORMAT</w:instrText>
        </w:r>
        <w:r>
          <w:fldChar w:fldCharType="separate"/>
        </w:r>
        <w:r w:rsidR="00924307" w:rsidRPr="00924307">
          <w:rPr>
            <w:noProof/>
            <w:lang w:val="cs-CZ"/>
          </w:rPr>
          <w:t>7</w:t>
        </w:r>
        <w:r>
          <w:fldChar w:fldCharType="end"/>
        </w:r>
      </w:p>
    </w:sdtContent>
  </w:sdt>
  <w:p w14:paraId="503EC26E" w14:textId="77777777" w:rsidR="009B0E98" w:rsidRDefault="009B0E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0F0BE" w14:textId="77777777" w:rsidR="00810884" w:rsidRDefault="00810884">
      <w:pPr>
        <w:spacing w:before="57" w:after="57"/>
      </w:pPr>
      <w:r>
        <w:separator/>
      </w:r>
    </w:p>
  </w:footnote>
  <w:footnote w:type="continuationSeparator" w:id="0">
    <w:p w14:paraId="1D2742D9" w14:textId="77777777" w:rsidR="00810884" w:rsidRDefault="00810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559F5"/>
    <w:multiLevelType w:val="multilevel"/>
    <w:tmpl w:val="AA528D0A"/>
    <w:lvl w:ilvl="0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suppressAutoHyphens/>
        <w:ind w:left="0" w:firstLine="0"/>
      </w:pPr>
    </w:lvl>
  </w:abstractNum>
  <w:abstractNum w:abstractNumId="1" w15:restartNumberingAfterBreak="0">
    <w:nsid w:val="4B925707"/>
    <w:multiLevelType w:val="hybridMultilevel"/>
    <w:tmpl w:val="62B42A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263817">
    <w:abstractNumId w:val="0"/>
  </w:num>
  <w:num w:numId="2" w16cid:durableId="242616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58"/>
    <w:rsid w:val="00016BDA"/>
    <w:rsid w:val="00031AE1"/>
    <w:rsid w:val="000A7EB9"/>
    <w:rsid w:val="00130E1D"/>
    <w:rsid w:val="001339F1"/>
    <w:rsid w:val="001F0F07"/>
    <w:rsid w:val="002076B0"/>
    <w:rsid w:val="00225E80"/>
    <w:rsid w:val="00237AEC"/>
    <w:rsid w:val="00326924"/>
    <w:rsid w:val="003305FB"/>
    <w:rsid w:val="00382C91"/>
    <w:rsid w:val="00392772"/>
    <w:rsid w:val="00395D76"/>
    <w:rsid w:val="003A45F6"/>
    <w:rsid w:val="003A4F88"/>
    <w:rsid w:val="003B5CA1"/>
    <w:rsid w:val="003B6FCF"/>
    <w:rsid w:val="003C72D1"/>
    <w:rsid w:val="00434606"/>
    <w:rsid w:val="004706B4"/>
    <w:rsid w:val="004A4FCB"/>
    <w:rsid w:val="004C4F58"/>
    <w:rsid w:val="005361B0"/>
    <w:rsid w:val="00551713"/>
    <w:rsid w:val="00561624"/>
    <w:rsid w:val="005969F1"/>
    <w:rsid w:val="005A1956"/>
    <w:rsid w:val="005B68DE"/>
    <w:rsid w:val="005D0018"/>
    <w:rsid w:val="005D598A"/>
    <w:rsid w:val="00607542"/>
    <w:rsid w:val="0064154B"/>
    <w:rsid w:val="00647B7B"/>
    <w:rsid w:val="0068783C"/>
    <w:rsid w:val="006A4784"/>
    <w:rsid w:val="006E5B5B"/>
    <w:rsid w:val="006E7A5D"/>
    <w:rsid w:val="00706A3C"/>
    <w:rsid w:val="007251FF"/>
    <w:rsid w:val="0079793C"/>
    <w:rsid w:val="007A7E96"/>
    <w:rsid w:val="007B2786"/>
    <w:rsid w:val="00810884"/>
    <w:rsid w:val="00817608"/>
    <w:rsid w:val="008224A7"/>
    <w:rsid w:val="008848B8"/>
    <w:rsid w:val="008A0724"/>
    <w:rsid w:val="008F2695"/>
    <w:rsid w:val="00917ACF"/>
    <w:rsid w:val="00924307"/>
    <w:rsid w:val="0098077B"/>
    <w:rsid w:val="0099096D"/>
    <w:rsid w:val="00996AEA"/>
    <w:rsid w:val="009B0E98"/>
    <w:rsid w:val="009B71A4"/>
    <w:rsid w:val="00A54018"/>
    <w:rsid w:val="00A55205"/>
    <w:rsid w:val="00A64434"/>
    <w:rsid w:val="00A76CBE"/>
    <w:rsid w:val="00AA70FB"/>
    <w:rsid w:val="00AF133A"/>
    <w:rsid w:val="00B01FB0"/>
    <w:rsid w:val="00B368B3"/>
    <w:rsid w:val="00B428CE"/>
    <w:rsid w:val="00B73E61"/>
    <w:rsid w:val="00BD5931"/>
    <w:rsid w:val="00CD15A4"/>
    <w:rsid w:val="00CD1BF0"/>
    <w:rsid w:val="00CF3FF6"/>
    <w:rsid w:val="00D31115"/>
    <w:rsid w:val="00D6772C"/>
    <w:rsid w:val="00D720B9"/>
    <w:rsid w:val="00D847E1"/>
    <w:rsid w:val="00D903E1"/>
    <w:rsid w:val="00DC304B"/>
    <w:rsid w:val="00DD62D0"/>
    <w:rsid w:val="00DE0BE5"/>
    <w:rsid w:val="00DF4CD0"/>
    <w:rsid w:val="00E566B0"/>
    <w:rsid w:val="00E62CFB"/>
    <w:rsid w:val="00E979F3"/>
    <w:rsid w:val="00EF0C37"/>
    <w:rsid w:val="00F107D1"/>
    <w:rsid w:val="00F538F0"/>
    <w:rsid w:val="00F55A28"/>
    <w:rsid w:val="00F749A4"/>
    <w:rsid w:val="00FA7D74"/>
    <w:rsid w:val="00FC2D54"/>
    <w:rsid w:val="00FD6A0C"/>
    <w:rsid w:val="00FE153E"/>
    <w:rsid w:val="00FE25AE"/>
    <w:rsid w:val="00FF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45CB9"/>
  <w15:docId w15:val="{F86E2CE1-B6CD-4437-93B7-42B22A2C0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egoe UI" w:hAnsi="Calibri" w:cs="Tahoma"/>
        <w:color w:val="000000"/>
        <w:sz w:val="22"/>
        <w:szCs w:val="24"/>
        <w:lang w:val="en-US" w:eastAsia="en-US" w:bidi="en-US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59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qFormat/>
    <w:rsid w:val="004C4F58"/>
  </w:style>
  <w:style w:type="paragraph" w:customStyle="1" w:styleId="TableContents">
    <w:name w:val="Table Contents"/>
    <w:basedOn w:val="Standard"/>
    <w:qFormat/>
    <w:rsid w:val="004C4F58"/>
  </w:style>
  <w:style w:type="character" w:customStyle="1" w:styleId="notereference">
    <w:name w:val="note reference"/>
    <w:semiHidden/>
    <w:unhideWhenUsed/>
    <w:rsid w:val="004C4F58"/>
  </w:style>
  <w:style w:type="paragraph" w:customStyle="1" w:styleId="notetext">
    <w:name w:val="note text"/>
    <w:semiHidden/>
    <w:unhideWhenUsed/>
    <w:rsid w:val="004C4F58"/>
  </w:style>
  <w:style w:type="character" w:customStyle="1" w:styleId="notereference1">
    <w:name w:val="note reference_1"/>
    <w:semiHidden/>
    <w:unhideWhenUsed/>
    <w:rsid w:val="004C4F58"/>
  </w:style>
  <w:style w:type="paragraph" w:customStyle="1" w:styleId="notetext1">
    <w:name w:val="note text_1"/>
    <w:semiHidden/>
    <w:unhideWhenUsed/>
    <w:rsid w:val="004C4F58"/>
  </w:style>
  <w:style w:type="character" w:styleId="Hypertextovodkaz">
    <w:name w:val="Hyperlink"/>
    <w:rsid w:val="004C4F58"/>
    <w:rPr>
      <w:color w:val="000080"/>
      <w:u w:val="single"/>
    </w:rPr>
  </w:style>
  <w:style w:type="character" w:styleId="Sledovanodkaz">
    <w:name w:val="FollowedHyperlink"/>
    <w:rsid w:val="004C4F58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1A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1AE1"/>
    <w:rPr>
      <w:rFonts w:ascii="Segoe UI" w:hAnsi="Segoe UI" w:cs="Segoe UI"/>
      <w:sz w:val="18"/>
      <w:szCs w:val="18"/>
    </w:rPr>
  </w:style>
  <w:style w:type="character" w:styleId="slodku">
    <w:name w:val="line number"/>
    <w:basedOn w:val="Standardnpsmoodstavce"/>
    <w:uiPriority w:val="99"/>
    <w:semiHidden/>
    <w:unhideWhenUsed/>
    <w:rsid w:val="009B0E98"/>
  </w:style>
  <w:style w:type="paragraph" w:styleId="Zhlav">
    <w:name w:val="header"/>
    <w:basedOn w:val="Normln"/>
    <w:link w:val="ZhlavChar"/>
    <w:uiPriority w:val="99"/>
    <w:unhideWhenUsed/>
    <w:rsid w:val="009B0E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0E98"/>
  </w:style>
  <w:style w:type="paragraph" w:styleId="Zpat">
    <w:name w:val="footer"/>
    <w:basedOn w:val="Normln"/>
    <w:link w:val="ZpatChar"/>
    <w:uiPriority w:val="99"/>
    <w:unhideWhenUsed/>
    <w:rsid w:val="009B0E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0E98"/>
  </w:style>
  <w:style w:type="character" w:styleId="Siln">
    <w:name w:val="Strong"/>
    <w:basedOn w:val="Standardnpsmoodstavce"/>
    <w:uiPriority w:val="22"/>
    <w:qFormat/>
    <w:rsid w:val="00D847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5da16d-8e77-4712-be51-c5f82eba4872">
      <Terms xmlns="http://schemas.microsoft.com/office/infopath/2007/PartnerControls"/>
    </lcf76f155ced4ddcb4097134ff3c332f>
    <TaxCatchAll xmlns="da65ace4-2821-4f4a-aa81-9ff311d97fe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9378D207843044AB2C8053F8F4502D" ma:contentTypeVersion="15" ma:contentTypeDescription="Vytvoří nový dokument" ma:contentTypeScope="" ma:versionID="ffacb5e341f6c413602881e3b42b70d9">
  <xsd:schema xmlns:xsd="http://www.w3.org/2001/XMLSchema" xmlns:xs="http://www.w3.org/2001/XMLSchema" xmlns:p="http://schemas.microsoft.com/office/2006/metadata/properties" xmlns:ns2="ea5da16d-8e77-4712-be51-c5f82eba4872" xmlns:ns3="da65ace4-2821-4f4a-aa81-9ff311d97feb" targetNamespace="http://schemas.microsoft.com/office/2006/metadata/properties" ma:root="true" ma:fieldsID="6c213804224a8d086869f27b31c5525f" ns2:_="" ns3:_="">
    <xsd:import namespace="ea5da16d-8e77-4712-be51-c5f82eba4872"/>
    <xsd:import namespace="da65ace4-2821-4f4a-aa81-9ff311d97f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da16d-8e77-4712-be51-c5f82eba4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b61120d2-eb05-47fe-8458-d79c105efc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5ace4-2821-4f4a-aa81-9ff311d97f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8b37dbe-8795-4c10-bf2e-851121fb42f8}" ma:internalName="TaxCatchAll" ma:showField="CatchAllData" ma:web="da65ace4-2821-4f4a-aa81-9ff311d97f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ompatibilitySettings xmlns="http://odf-converter.sourceforge.net/compatibilitySettings/1.0" xmlns:w="http://schemas.openxmlformats.org/wordprocessingml/2006/main">
  <CompatibilitySetting name="PrintAnnotationMode" type="short" value="0"/>
  <CompatibilitySetting name="PrintControls" type="boolean" value="true"/>
  <CompatibilitySetting name="PrintHiddenText" type="boolean" value="false"/>
  <CompatibilitySetting name="PrintLeftPages" type="boolean" value="true"/>
  <CompatibilitySetting name="PrintTextPlaceholder" type="boolean" value="false"/>
  <CompatibilitySetting name="PrintProspect" type="boolean" value="false"/>
  <CompatibilitySetting name="PrintPageBackground" type="boolean" value="true"/>
  <CompatibilitySetting name="PrintSingleJobs" type="boolean" value="false"/>
  <CompatibilitySetting name="PrintRightPages" type="boolean" value="true"/>
  <CompatibilitySetting name="PrintPaperFromSetup" type="boolean" value="false"/>
  <CompatibilitySetting name="PrintReversed" type="boolean" value="false"/>
  <CompatibilitySetting name="TabOverMargin" type="boolean" value="false"/>
  <CompatibilitySetting name="EmbedSystemFonts" type="boolean" value="false"/>
  <CompatibilitySetting name="SurroundTextWrapSmall" type="boolean" value="false"/>
  <CompatibilitySetting name="BackgroundParaOverDrawings" type="boolean" value="false"/>
  <CompatibilitySetting name="FloattableNomargins" type="boolean" value="false"/>
  <CompatibilitySetting name="CollapseEmptyCellPara" type="boolean" value="true"/>
  <CompatibilitySetting name="PrinterSetup" type="base64Binary" value=""/>
  <CompatibilitySetting name="CurrentDatabaseCommand" type="string" value=""/>
  <CompatibilitySetting name="ClipAsCharacterAnchoredWriterFlyFrames" type="boolean" value="false"/>
  <CompatibilitySetting name="MathBaselineAlignment" type="boolean" value="false"/>
  <CompatibilitySetting name="StylesNoDefault" type="boolean" value="false"/>
  <CompatibilitySetting name="DoNotJustifyLinesWithManualBreak" type="boolean" value="false"/>
  <CompatibilitySetting name="ClippedPictures" type="boolean" value="false"/>
  <CompatibilitySetting name="RedlineProtectionKey" type="base64Binary" value=""/>
  <CompatibilitySetting name="TabAtLeftIndentForParagraphsInList" type="boolean" value="false"/>
  <CompatibilitySetting name="AllowPrintJobCancel" type="boolean" value="true"/>
  <CompatibilitySetting name="RsidRoot" type="int" value="2096651"/>
  <CompatibilitySetting name="TabsRelativeToIndent" type="boolean" value="true"/>
  <CompatibilitySetting name="Rsid" type="int" value="2096651"/>
  <CompatibilitySetting name="UnxForceZeroExtLeading" type="boolean" value="false"/>
  <CompatibilitySetting name="LoadReadonly" type="boolean" value="false"/>
  <CompatibilitySetting name="PrintBlackFonts" type="boolean" value="false"/>
  <CompatibilitySetting name="TableRowKeep" type="boolean" value="false"/>
  <CompatibilitySetting name="IgnoreFirstLineIndentInNumbering" type="boolean" value="false"/>
  <CompatibilitySetting name="IgnoreTabsAndBlanksForLineCalculation" type="boolean" value="false"/>
  <CompatibilitySetting name="UnbreakableNumberings" type="boolean" value="false"/>
  <CompatibilitySetting name="FieldAutoUpdate" type="boolean" value="true"/>
  <CompatibilitySetting name="ConsiderTextWrapOnObjPos" type="boolean" value="false"/>
  <CompatibilitySetting name="TabOverflow" type="boolean" value="true"/>
  <CompatibilitySetting name="DoNotResetParaAttrsForNumFont" type="boolean" value="false"/>
  <CompatibilitySetting name="UseFormerTextWrapping" type="boolean" value="false"/>
  <CompatibilitySetting name="PrintDrawings" type="boolean" value="true"/>
  <CompatibilitySetting name="PrinterIndependentLayout" type="string" value="high-resolution"/>
  <CompatibilitySetting name="AddExternalLeading" type="boolean" value="true"/>
  <CompatibilitySetting name="AddParaSpacingToTableCells" type="boolean" value="true"/>
  <CompatibilitySetting name="PrintFaxName" type="string" value=""/>
  <CompatibilitySetting name="SaveGlobalDocumentLinks" type="boolean" value="false"/>
  <CompatibilitySetting name="IsLabelDocument" type="boolean" value="false"/>
  <CompatibilitySetting name="OutlineLevelYieldsNumbering" type="boolean" value="false"/>
  <CompatibilitySetting name="UseOldNumbering" type="boolean" value="false"/>
  <CompatibilitySetting name="CurrentDatabaseCommandType" type="int" value="0"/>
  <CompatibilitySetting name="UpdateFromTemplate" type="boolean" value="true"/>
  <CompatibilitySetting name="PrintTables" type="boolean" value="true"/>
  <CompatibilitySetting name="SmallCapsPercentage66" type="boolean" value="false"/>
  <CompatibilitySetting name="LinkUpdateMode" type="short" value="1"/>
  <CompatibilitySetting name="AlignTabStopPosition" type="boolean" value="true"/>
  <CompatibilitySetting name="PrintProspectRTL" type="boolean" value="false"/>
  <CompatibilitySetting name="PrintEmptyPages" type="boolean" value="false"/>
  <CompatibilitySetting name="DoNotCaptureDrawObjsOnPage" type="boolean" value="false"/>
  <CompatibilitySetting name="PrintGraphics" type="boolean" value="true"/>
  <CompatibilitySetting name="IsKernAsianPunctuation" type="boolean" value="false"/>
  <CompatibilitySetting name="UseOldPrinterMetrics" type="boolean" value="false"/>
  <CompatibilitySetting name="UseFormerLineSpacing" type="boolean" value="false"/>
  <CompatibilitySetting name="ProtectForm" type="boolean" value="false"/>
  <CompatibilitySetting name="EmbedFonts" type="boolean" value="false"/>
  <CompatibilitySetting name="CurrentDatabaseDataSource" type="string" value=""/>
  <CompatibilitySetting name="ApplyUserData" type="boolean" value="true"/>
  <CompatibilitySetting name="PrinterName" type="string" value=""/>
  <CompatibilitySetting name="AddParaTableSpacingAtStart" type="boolean" value="true"/>
  <CompatibilitySetting name="SaveVersionOnClose" type="boolean" value="false"/>
  <CompatibilitySetting name="InvertBorderSpacing" type="boolean" value="false"/>
  <CompatibilitySetting name="UseFormerObjectPositioning" type="boolean" value="false"/>
  <CompatibilitySetting name="AddParaTableSpacing" type="boolean" value="true"/>
  <CompatibilitySetting name="ChartAutoUpdate" type="boolean" value="true"/>
  <CompatibilitySetting name="AddFrameOffsets" type="boolean" value="false"/>
  <CompatibilitySetting name="CharacterCompressionType" type="short" value="0"/>
</CompatibilitySetting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CC1474-5039-4CB9-A1AE-32BBB3EBFE50}">
  <ds:schemaRefs>
    <ds:schemaRef ds:uri="http://schemas.microsoft.com/office/2006/metadata/properties"/>
    <ds:schemaRef ds:uri="http://schemas.microsoft.com/office/infopath/2007/PartnerControls"/>
    <ds:schemaRef ds:uri="ea5da16d-8e77-4712-be51-c5f82eba4872"/>
    <ds:schemaRef ds:uri="da65ace4-2821-4f4a-aa81-9ff311d97feb"/>
  </ds:schemaRefs>
</ds:datastoreItem>
</file>

<file path=customXml/itemProps2.xml><?xml version="1.0" encoding="utf-8"?>
<ds:datastoreItem xmlns:ds="http://schemas.openxmlformats.org/officeDocument/2006/customXml" ds:itemID="{974A7548-9A17-429E-B7E9-05B87B316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5da16d-8e77-4712-be51-c5f82eba4872"/>
    <ds:schemaRef ds:uri="da65ace4-2821-4f4a-aa81-9ff311d97f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4CF2DE-3DA2-407E-894A-5743B0A0427F}">
  <ds:schemaRefs>
    <ds:schemaRef ds:uri="http://odf-converter.sourceforge.net/compatibilitySettings/1.0"/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A8EF3DD5-E6AA-4392-BAC7-991402F17D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3765</Words>
  <Characters>22214</Characters>
  <Application>Microsoft Office Word</Application>
  <DocSecurity>0</DocSecurity>
  <Lines>185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noname</dc:creator>
  <cp:lastModifiedBy>Jandová Kateřina</cp:lastModifiedBy>
  <cp:revision>4</cp:revision>
  <cp:lastPrinted>2024-07-09T09:01:00Z</cp:lastPrinted>
  <dcterms:created xsi:type="dcterms:W3CDTF">2026-06-09T08:34:00Z</dcterms:created>
  <dcterms:modified xsi:type="dcterms:W3CDTF">2026-06-09T08:50:00Z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0x0101007C9378D207843044AB2C8053F8F4502D</vt:lpwstr>
  </property>
</Properties>
</file>